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5F" w:rsidRDefault="00E244A7">
      <w:pPr>
        <w:spacing w:before="133"/>
        <w:ind w:left="510"/>
        <w:rPr>
          <w:rFonts w:ascii="华文中宋" w:eastAsia="华文中宋"/>
          <w:b/>
          <w:sz w:val="36"/>
        </w:rPr>
      </w:pPr>
      <w:r>
        <w:rPr>
          <w:noProof/>
          <w:lang w:val="en-US"/>
        </w:rPr>
        <w:pict>
          <v:group id="_x0000_s1027" style="position:absolute;left:0;text-align:left;margin-left:81pt;margin-top:121.35pt;width:460.95pt;height:4.5pt;z-index:-2;mso-position-horizontal-relative:page;mso-position-vertical-relative:page" coordorigin="1620,2427" coordsize="9219,90">
            <v:line id="_x0000_s1028" style="position:absolute" from="1620,2454" to="10839,2454" strokecolor="red" strokeweight="2.7pt"/>
            <v:line id="_x0000_s1029" style="position:absolute" from="1620,2508" to="10839,2508" strokecolor="red" strokeweight=".9pt"/>
            <w10:wrap anchorx="page" anchory="page"/>
          </v:group>
        </w:pict>
      </w:r>
      <w:r w:rsidR="00566B5F">
        <w:rPr>
          <w:rFonts w:ascii="华文中宋" w:eastAsia="华文中宋" w:hint="eastAsia"/>
          <w:b/>
          <w:color w:val="FF0000"/>
          <w:sz w:val="36"/>
        </w:rPr>
        <w:t>长春工程学院大学生工程训练综合能力竞赛组委会</w:t>
      </w:r>
    </w:p>
    <w:p w:rsidR="00566B5F" w:rsidRDefault="00E244A7">
      <w:pPr>
        <w:pStyle w:val="a3"/>
        <w:spacing w:before="1"/>
        <w:ind w:left="0"/>
        <w:rPr>
          <w:rFonts w:ascii="华文中宋"/>
          <w:b/>
          <w:sz w:val="19"/>
        </w:rPr>
      </w:pPr>
      <w:r>
        <w:rPr>
          <w:noProof/>
          <w:lang w:val="en-US"/>
        </w:rPr>
        <w:pict>
          <v:line id="_x0000_s1030" style="position:absolute;z-index:-1;mso-wrap-distance-left:0;mso-wrap-distance-right:0;mso-position-horizontal-relative:page" from="88.6pt,17.5pt" to="506.85pt,17.5pt" strokeweight=".72pt">
            <w10:wrap type="topAndBottom" anchorx="page"/>
          </v:line>
        </w:pict>
      </w:r>
    </w:p>
    <w:p w:rsidR="00566B5F" w:rsidRPr="0004653D" w:rsidRDefault="00566B5F" w:rsidP="0004653D">
      <w:pPr>
        <w:spacing w:before="211"/>
        <w:ind w:left="33"/>
        <w:rPr>
          <w:sz w:val="30"/>
          <w:szCs w:val="30"/>
        </w:rPr>
      </w:pPr>
      <w:r w:rsidRPr="0004653D">
        <w:rPr>
          <w:rFonts w:ascii="Times New Roman" w:hint="eastAsia"/>
          <w:b/>
          <w:sz w:val="30"/>
          <w:szCs w:val="30"/>
        </w:rPr>
        <w:t>附件</w:t>
      </w:r>
      <w:r w:rsidR="008F778D" w:rsidRPr="0004653D">
        <w:rPr>
          <w:rFonts w:ascii="Times New Roman"/>
          <w:b/>
          <w:sz w:val="30"/>
          <w:szCs w:val="30"/>
        </w:rPr>
        <w:t>1</w:t>
      </w:r>
      <w:r w:rsidRPr="0004653D">
        <w:rPr>
          <w:rFonts w:ascii="Times New Roman" w:hint="eastAsia"/>
          <w:b/>
          <w:sz w:val="30"/>
          <w:szCs w:val="30"/>
        </w:rPr>
        <w:t>：</w:t>
      </w:r>
    </w:p>
    <w:p w:rsidR="00566B5F" w:rsidRDefault="00566B5F">
      <w:pPr>
        <w:spacing w:before="211"/>
        <w:ind w:left="33"/>
        <w:jc w:val="center"/>
        <w:rPr>
          <w:sz w:val="36"/>
          <w:szCs w:val="36"/>
        </w:rPr>
      </w:pPr>
      <w:r w:rsidRPr="003A20DE">
        <w:rPr>
          <w:rFonts w:hint="eastAsia"/>
          <w:sz w:val="36"/>
          <w:szCs w:val="36"/>
        </w:rPr>
        <w:t>第六届全国大学生工程训练综合能力竞赛</w:t>
      </w:r>
    </w:p>
    <w:p w:rsidR="00566B5F" w:rsidRDefault="00566B5F">
      <w:pPr>
        <w:spacing w:before="211"/>
        <w:ind w:left="33"/>
        <w:jc w:val="center"/>
        <w:rPr>
          <w:b/>
          <w:sz w:val="21"/>
        </w:rPr>
      </w:pPr>
      <w:r w:rsidRPr="003A20DE">
        <w:rPr>
          <w:rFonts w:hint="eastAsia"/>
          <w:sz w:val="36"/>
          <w:szCs w:val="36"/>
        </w:rPr>
        <w:t>长春工程学院校赛</w:t>
      </w:r>
      <w:r>
        <w:rPr>
          <w:sz w:val="36"/>
          <w:szCs w:val="36"/>
        </w:rPr>
        <w:t>-</w:t>
      </w:r>
      <w:r>
        <w:rPr>
          <w:rFonts w:hint="eastAsia"/>
          <w:sz w:val="36"/>
          <w:szCs w:val="36"/>
        </w:rPr>
        <w:t>命题</w:t>
      </w:r>
    </w:p>
    <w:p w:rsidR="00566B5F" w:rsidRPr="00E32442" w:rsidRDefault="00566B5F" w:rsidP="00E32442">
      <w:pPr>
        <w:pStyle w:val="a3"/>
        <w:spacing w:before="153" w:line="304" w:lineRule="auto"/>
        <w:ind w:left="138" w:right="316" w:firstLine="470"/>
        <w:jc w:val="both"/>
        <w:rPr>
          <w:spacing w:val="-11"/>
        </w:rPr>
      </w:pPr>
      <w:r w:rsidRPr="00E32442">
        <w:rPr>
          <w:rFonts w:hint="eastAsia"/>
          <w:spacing w:val="-11"/>
        </w:rPr>
        <w:t>本命题用于“第六届全国大学生工程训练综合能力竞赛长春工程学院校赛”。包含两类</w:t>
      </w:r>
      <w:r>
        <w:rPr>
          <w:spacing w:val="-11"/>
        </w:rPr>
        <w:t>4</w:t>
      </w:r>
      <w:r w:rsidRPr="00E32442">
        <w:rPr>
          <w:rFonts w:hint="eastAsia"/>
          <w:spacing w:val="-11"/>
        </w:rPr>
        <w:t>项，即无碳小车类和物料搬运机器人类。其中无碳小车</w:t>
      </w:r>
      <w:r>
        <w:rPr>
          <w:spacing w:val="-11"/>
        </w:rPr>
        <w:t>3</w:t>
      </w:r>
      <w:r w:rsidRPr="00E32442">
        <w:rPr>
          <w:rFonts w:hint="eastAsia"/>
          <w:spacing w:val="-11"/>
        </w:rPr>
        <w:t>项为“</w:t>
      </w:r>
      <w:r w:rsidRPr="00E32442">
        <w:rPr>
          <w:spacing w:val="-11"/>
        </w:rPr>
        <w:t>S</w:t>
      </w:r>
      <w:r w:rsidRPr="00E32442">
        <w:rPr>
          <w:rFonts w:hint="eastAsia"/>
          <w:spacing w:val="-11"/>
        </w:rPr>
        <w:t>”形赛道常规赛、“</w:t>
      </w:r>
      <w:r w:rsidRPr="00E32442">
        <w:rPr>
          <w:spacing w:val="-11"/>
        </w:rPr>
        <w:t>8</w:t>
      </w:r>
      <w:r w:rsidRPr="00E32442">
        <w:rPr>
          <w:rFonts w:hint="eastAsia"/>
          <w:spacing w:val="-11"/>
        </w:rPr>
        <w:t>”字形赛道常规赛和“</w:t>
      </w:r>
      <w:r w:rsidRPr="00E32442">
        <w:rPr>
          <w:spacing w:val="-11"/>
        </w:rPr>
        <w:t xml:space="preserve">S </w:t>
      </w:r>
      <w:r w:rsidRPr="00E32442">
        <w:rPr>
          <w:rFonts w:hint="eastAsia"/>
          <w:spacing w:val="-11"/>
        </w:rPr>
        <w:t>环形”赛道挑战赛。</w:t>
      </w:r>
    </w:p>
    <w:p w:rsidR="00566B5F" w:rsidRPr="00E32442" w:rsidRDefault="00566B5F" w:rsidP="00E32442">
      <w:pPr>
        <w:pStyle w:val="a3"/>
        <w:spacing w:before="153" w:line="304" w:lineRule="auto"/>
        <w:ind w:left="138" w:right="316" w:firstLine="470"/>
        <w:jc w:val="both"/>
        <w:rPr>
          <w:spacing w:val="-11"/>
        </w:rPr>
      </w:pPr>
      <w:r w:rsidRPr="00E32442">
        <w:rPr>
          <w:rFonts w:hint="eastAsia"/>
          <w:spacing w:val="-11"/>
        </w:rPr>
        <w:t>第六届全国大学生工程训练综合能力竞赛的国赛阶段计划于</w:t>
      </w:r>
      <w:r w:rsidRPr="00E32442">
        <w:rPr>
          <w:spacing w:val="-11"/>
        </w:rPr>
        <w:t>2019</w:t>
      </w:r>
      <w:r w:rsidRPr="00E32442">
        <w:rPr>
          <w:rFonts w:hint="eastAsia"/>
          <w:spacing w:val="-11"/>
        </w:rPr>
        <w:t>年</w:t>
      </w:r>
      <w:r w:rsidR="008F778D">
        <w:rPr>
          <w:rFonts w:hint="eastAsia"/>
          <w:spacing w:val="-11"/>
        </w:rPr>
        <w:t>5</w:t>
      </w:r>
      <w:r w:rsidRPr="00E32442">
        <w:rPr>
          <w:rFonts w:hint="eastAsia"/>
          <w:spacing w:val="-11"/>
        </w:rPr>
        <w:t>月起举办。吉林省赛区竞赛计划于</w:t>
      </w:r>
      <w:r>
        <w:rPr>
          <w:spacing w:val="-11"/>
        </w:rPr>
        <w:t>2019</w:t>
      </w:r>
      <w:r w:rsidRPr="00E32442">
        <w:rPr>
          <w:rFonts w:hint="eastAsia"/>
          <w:spacing w:val="-11"/>
        </w:rPr>
        <w:t>年四月举办，长春工程学院校赛定于</w:t>
      </w:r>
      <w:r w:rsidRPr="00E32442">
        <w:rPr>
          <w:spacing w:val="-11"/>
        </w:rPr>
        <w:t>2018</w:t>
      </w:r>
      <w:r w:rsidRPr="00E32442">
        <w:rPr>
          <w:rFonts w:hint="eastAsia"/>
          <w:spacing w:val="-11"/>
        </w:rPr>
        <w:t>年</w:t>
      </w:r>
      <w:r w:rsidRPr="00E32442">
        <w:rPr>
          <w:spacing w:val="-11"/>
        </w:rPr>
        <w:t>12</w:t>
      </w:r>
      <w:r w:rsidRPr="00E32442">
        <w:rPr>
          <w:rFonts w:hint="eastAsia"/>
          <w:spacing w:val="-11"/>
        </w:rPr>
        <w:t>月</w:t>
      </w:r>
      <w:r w:rsidRPr="00E32442">
        <w:rPr>
          <w:spacing w:val="-11"/>
        </w:rPr>
        <w:t>22</w:t>
      </w:r>
      <w:r w:rsidRPr="00E32442">
        <w:rPr>
          <w:rFonts w:hint="eastAsia"/>
          <w:spacing w:val="-11"/>
        </w:rPr>
        <w:t>日举办。希望我校学生能高度重视，认真安排，精心组织，积极报名。</w:t>
      </w:r>
    </w:p>
    <w:p w:rsidR="00566B5F" w:rsidRPr="00E32442" w:rsidRDefault="00566B5F" w:rsidP="008F778D">
      <w:pPr>
        <w:pStyle w:val="a3"/>
        <w:spacing w:before="0" w:line="360" w:lineRule="auto"/>
        <w:ind w:left="138" w:right="316" w:firstLine="470"/>
        <w:jc w:val="both"/>
        <w:rPr>
          <w:spacing w:val="-11"/>
        </w:rPr>
      </w:pPr>
      <w:r w:rsidRPr="00E32442">
        <w:rPr>
          <w:rFonts w:hint="eastAsia"/>
          <w:spacing w:val="-11"/>
        </w:rPr>
        <w:t>省赛参赛队产生于校级同项目竞赛，按校赛成绩排名录取。初定省赛名额为校赛每个赛项前</w:t>
      </w:r>
      <w:r w:rsidRPr="00E32442">
        <w:rPr>
          <w:spacing w:val="-11"/>
        </w:rPr>
        <w:t>3</w:t>
      </w:r>
      <w:r>
        <w:rPr>
          <w:rFonts w:hint="eastAsia"/>
          <w:spacing w:val="-11"/>
        </w:rPr>
        <w:t>名参赛队。</w:t>
      </w:r>
      <w:r w:rsidRPr="00E32442">
        <w:rPr>
          <w:rFonts w:hint="eastAsia"/>
          <w:spacing w:val="-11"/>
        </w:rPr>
        <w:t>国赛参赛队产生于各省级同项目竞赛，按省赛成绩排名录取。初定国赛名额为每省每个赛项</w:t>
      </w:r>
      <w:r w:rsidRPr="00E32442">
        <w:rPr>
          <w:spacing w:val="-11"/>
        </w:rPr>
        <w:t>2</w:t>
      </w:r>
      <w:r>
        <w:rPr>
          <w:rFonts w:hint="eastAsia"/>
          <w:spacing w:val="-11"/>
        </w:rPr>
        <w:t>支参赛队。吉林省省赛暨吉林赛区选拔赛的参赛队产生于各</w:t>
      </w:r>
      <w:r w:rsidRPr="00E32442">
        <w:rPr>
          <w:rFonts w:hint="eastAsia"/>
          <w:spacing w:val="-11"/>
        </w:rPr>
        <w:t>校级同类项目竞赛，按校赛成绩排名参加省赛暨吉林赛区选拔赛。</w:t>
      </w:r>
    </w:p>
    <w:p w:rsidR="00566B5F" w:rsidRDefault="00566B5F" w:rsidP="008F778D">
      <w:pPr>
        <w:pStyle w:val="a3"/>
        <w:spacing w:before="0" w:line="360" w:lineRule="auto"/>
        <w:ind w:left="620"/>
      </w:pPr>
      <w:r>
        <w:rPr>
          <w:rFonts w:hint="eastAsia"/>
        </w:rPr>
        <w:t>命题具体说明如下。</w:t>
      </w:r>
    </w:p>
    <w:p w:rsidR="00566B5F" w:rsidRDefault="00566B5F" w:rsidP="008F778D">
      <w:pPr>
        <w:pStyle w:val="1"/>
        <w:spacing w:before="0" w:line="360" w:lineRule="auto"/>
        <w:jc w:val="center"/>
      </w:pPr>
      <w:r>
        <w:rPr>
          <w:rFonts w:hint="eastAsia"/>
        </w:rPr>
        <w:t>一、</w:t>
      </w:r>
      <w:r>
        <w:t xml:space="preserve"> </w:t>
      </w:r>
      <w:r>
        <w:rPr>
          <w:rFonts w:hint="eastAsia"/>
        </w:rPr>
        <w:t>无碳小车避障行驶竞赛命题说明</w:t>
      </w:r>
    </w:p>
    <w:p w:rsidR="00566B5F" w:rsidRDefault="00777D25" w:rsidP="008F778D">
      <w:pPr>
        <w:pStyle w:val="2"/>
        <w:tabs>
          <w:tab w:val="left" w:pos="1151"/>
        </w:tabs>
        <w:spacing w:line="360" w:lineRule="auto"/>
      </w:pPr>
      <w:r>
        <w:rPr>
          <w:rFonts w:hint="eastAsia"/>
        </w:rPr>
        <w:t>1.1</w:t>
      </w:r>
      <w:r w:rsidR="00566B5F">
        <w:rPr>
          <w:rFonts w:hint="eastAsia"/>
        </w:rPr>
        <w:t>无碳小车竞赛命题</w:t>
      </w:r>
    </w:p>
    <w:p w:rsidR="00566B5F" w:rsidRDefault="00566B5F" w:rsidP="008F778D">
      <w:pPr>
        <w:spacing w:line="360" w:lineRule="auto"/>
        <w:ind w:left="620"/>
        <w:rPr>
          <w:sz w:val="24"/>
        </w:rPr>
      </w:pPr>
      <w:r>
        <w:rPr>
          <w:rFonts w:hint="eastAsia"/>
          <w:sz w:val="24"/>
        </w:rPr>
        <w:t>本届竞赛命题为“</w:t>
      </w:r>
      <w:r>
        <w:rPr>
          <w:rFonts w:hint="eastAsia"/>
          <w:b/>
          <w:sz w:val="24"/>
        </w:rPr>
        <w:t>以重力势能驱动的具有方向控制功能的自行小车</w:t>
      </w:r>
      <w:r>
        <w:rPr>
          <w:rFonts w:hint="eastAsia"/>
          <w:spacing w:val="-62"/>
          <w:sz w:val="24"/>
        </w:rPr>
        <w:t>”。</w:t>
      </w:r>
    </w:p>
    <w:p w:rsidR="00566B5F" w:rsidRDefault="00566B5F" w:rsidP="008F778D">
      <w:pPr>
        <w:pStyle w:val="a3"/>
        <w:spacing w:before="0" w:line="360" w:lineRule="auto"/>
        <w:ind w:left="138" w:right="316" w:firstLine="479"/>
        <w:jc w:val="both"/>
      </w:pPr>
      <w:r>
        <w:rPr>
          <w:rFonts w:hint="eastAsia"/>
          <w:spacing w:val="-5"/>
        </w:rPr>
        <w:t>自主设计并制作一种具有方向控制功能的自行小车，要求其行走过程中完成</w:t>
      </w:r>
      <w:r>
        <w:rPr>
          <w:rFonts w:hint="eastAsia"/>
          <w:spacing w:val="-6"/>
        </w:rPr>
        <w:t>所有动作</w:t>
      </w:r>
      <w:r w:rsidR="008F778D">
        <w:rPr>
          <w:rFonts w:hint="eastAsia"/>
          <w:spacing w:val="-6"/>
        </w:rPr>
        <w:t>，</w:t>
      </w:r>
      <w:r>
        <w:rPr>
          <w:rFonts w:hint="eastAsia"/>
          <w:spacing w:val="-6"/>
        </w:rPr>
        <w:t>所需的能量均由给定重力势能转换而得，不允许使用任何其他来源的能</w:t>
      </w:r>
      <w:r>
        <w:rPr>
          <w:rFonts w:hint="eastAsia"/>
          <w:spacing w:val="-3"/>
        </w:rPr>
        <w:t>量。该给定重力势能由竞赛时统一使用质量为</w:t>
      </w:r>
      <w:r>
        <w:rPr>
          <w:rFonts w:ascii="Times New Roman" w:hAnsi="Times New Roman"/>
        </w:rPr>
        <w:t xml:space="preserve">1Kg </w:t>
      </w:r>
      <w:r>
        <w:rPr>
          <w:rFonts w:hint="eastAsia"/>
        </w:rPr>
        <w:t>的标准砝码</w:t>
      </w:r>
      <w:r>
        <w:rPr>
          <w:rFonts w:hint="eastAsia"/>
          <w:spacing w:val="-4"/>
        </w:rPr>
        <w:t>（</w:t>
      </w:r>
      <w:r>
        <w:rPr>
          <w:rFonts w:hint="eastAsia"/>
          <w:b/>
          <w:spacing w:val="-4"/>
        </w:rPr>
        <w:t>Φ</w:t>
      </w:r>
      <w:r>
        <w:rPr>
          <w:rFonts w:ascii="Times New Roman" w:hAnsi="Times New Roman"/>
          <w:spacing w:val="-4"/>
        </w:rPr>
        <w:t xml:space="preserve">50×65 </w:t>
      </w:r>
      <w:r>
        <w:rPr>
          <w:rFonts w:ascii="Times New Roman" w:hAnsi="Times New Roman"/>
          <w:spacing w:val="2"/>
        </w:rPr>
        <w:t>mm</w:t>
      </w:r>
      <w:r>
        <w:rPr>
          <w:rFonts w:hint="eastAsia"/>
          <w:spacing w:val="2"/>
        </w:rPr>
        <w:t>，</w:t>
      </w:r>
      <w:r>
        <w:rPr>
          <w:rFonts w:hint="eastAsia"/>
        </w:rPr>
        <w:t>碳钢制作）来获得，要求砝码的可下降高度为</w:t>
      </w:r>
      <w:r>
        <w:t xml:space="preserve"> </w:t>
      </w:r>
      <w:r>
        <w:rPr>
          <w:rFonts w:ascii="Times New Roman" w:hAnsi="Times New Roman"/>
          <w:spacing w:val="-4"/>
        </w:rPr>
        <w:t>400±2mm</w:t>
      </w:r>
      <w:r>
        <w:rPr>
          <w:rFonts w:hint="eastAsia"/>
          <w:spacing w:val="-2"/>
        </w:rPr>
        <w:t>。标准砝码始终由小车</w:t>
      </w:r>
      <w:r>
        <w:rPr>
          <w:rFonts w:hint="eastAsia"/>
          <w:spacing w:val="-4"/>
        </w:rPr>
        <w:t>承载，不允许从小车上掉落。图</w:t>
      </w:r>
      <w:r>
        <w:rPr>
          <w:spacing w:val="-4"/>
        </w:rPr>
        <w:t xml:space="preserve"> </w:t>
      </w:r>
      <w:r>
        <w:rPr>
          <w:rFonts w:ascii="Times New Roman" w:hAnsi="Times New Roman"/>
        </w:rPr>
        <w:t xml:space="preserve">1 </w:t>
      </w:r>
      <w:r>
        <w:rPr>
          <w:rFonts w:hint="eastAsia"/>
        </w:rPr>
        <w:t>所示为小车示意图。</w:t>
      </w:r>
    </w:p>
    <w:p w:rsidR="00566B5F" w:rsidRDefault="00566B5F" w:rsidP="00777D25">
      <w:pPr>
        <w:pStyle w:val="a3"/>
        <w:spacing w:before="3" w:line="360" w:lineRule="auto"/>
        <w:ind w:left="136" w:right="318" w:firstLine="476"/>
        <w:jc w:val="both"/>
      </w:pPr>
      <w:r>
        <w:rPr>
          <w:rFonts w:hint="eastAsia"/>
          <w:spacing w:val="-4"/>
        </w:rPr>
        <w:t>要求小车具有转向控制机构，且此转向控制机构需要具有</w:t>
      </w:r>
      <w:r>
        <w:rPr>
          <w:rFonts w:hint="eastAsia"/>
          <w:b/>
        </w:rPr>
        <w:t>可调节装置</w:t>
      </w:r>
      <w:r>
        <w:rPr>
          <w:rFonts w:hint="eastAsia"/>
          <w:spacing w:val="-22"/>
        </w:rPr>
        <w:t>，以适</w:t>
      </w:r>
      <w:r>
        <w:rPr>
          <w:rFonts w:hint="eastAsia"/>
        </w:rPr>
        <w:t>应放有不同间距障碍物的竞赛场地。</w:t>
      </w:r>
    </w:p>
    <w:p w:rsidR="00566B5F" w:rsidRDefault="00566B5F" w:rsidP="00777D25">
      <w:pPr>
        <w:pStyle w:val="a3"/>
        <w:spacing w:before="0" w:line="360" w:lineRule="auto"/>
        <w:ind w:left="142" w:firstLineChars="200" w:firstLine="480"/>
      </w:pPr>
      <w:r>
        <w:rPr>
          <w:rFonts w:hint="eastAsia"/>
        </w:rPr>
        <w:t>要求小车为</w:t>
      </w:r>
      <w:r>
        <w:rPr>
          <w:rFonts w:hint="eastAsia"/>
          <w:b/>
        </w:rPr>
        <w:t>三轮结构</w:t>
      </w:r>
      <w:r>
        <w:rPr>
          <w:rFonts w:hint="eastAsia"/>
        </w:rPr>
        <w:t>。其中一轮为转向轮，另外两轮为行进轮</w:t>
      </w:r>
      <w:r>
        <w:rPr>
          <w:rFonts w:hint="eastAsia"/>
          <w:b/>
          <w:i/>
          <w:sz w:val="25"/>
        </w:rPr>
        <w:t>，</w:t>
      </w:r>
      <w:r>
        <w:rPr>
          <w:rFonts w:hint="eastAsia"/>
        </w:rPr>
        <w:t>允许两行进轮中的一个轮为从动轮。具体设计、选材及加工制作均由参赛学生自主完成。</w:t>
      </w:r>
    </w:p>
    <w:p w:rsidR="00566B5F" w:rsidRDefault="00E244A7" w:rsidP="008F778D">
      <w:pPr>
        <w:pStyle w:val="a3"/>
        <w:spacing w:before="12"/>
        <w:ind w:left="0"/>
        <w:rPr>
          <w:sz w:val="20"/>
        </w:rPr>
      </w:pPr>
      <w:r>
        <w:rPr>
          <w:noProof/>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31" type="#_x0000_t75" style="position:absolute;margin-left:200.1pt;margin-top:-1.05pt;width:213.95pt;height:117.6pt;z-index:1;visibility:visible;mso-wrap-distance-left:0;mso-wrap-distance-right:0;mso-position-horizontal-relative:page">
            <v:imagedata r:id="rId8" o:title=""/>
            <w10:wrap type="topAndBottom" anchorx="page"/>
          </v:shape>
        </w:pict>
      </w:r>
    </w:p>
    <w:p w:rsidR="00566B5F" w:rsidRDefault="00566B5F">
      <w:pPr>
        <w:tabs>
          <w:tab w:val="left" w:pos="1336"/>
        </w:tabs>
        <w:ind w:left="758"/>
        <w:jc w:val="center"/>
        <w:rPr>
          <w:sz w:val="21"/>
        </w:rPr>
      </w:pPr>
      <w:r>
        <w:rPr>
          <w:rFonts w:hint="eastAsia"/>
          <w:sz w:val="21"/>
        </w:rPr>
        <w:t>图</w:t>
      </w:r>
      <w:r>
        <w:rPr>
          <w:spacing w:val="-53"/>
          <w:sz w:val="21"/>
        </w:rPr>
        <w:t xml:space="preserve"> </w:t>
      </w:r>
      <w:r>
        <w:rPr>
          <w:rFonts w:ascii="Times New Roman" w:eastAsia="Times New Roman"/>
          <w:sz w:val="21"/>
        </w:rPr>
        <w:t>1</w:t>
      </w:r>
      <w:r>
        <w:rPr>
          <w:rFonts w:ascii="Times New Roman" w:eastAsia="Times New Roman"/>
          <w:sz w:val="21"/>
        </w:rPr>
        <w:tab/>
      </w:r>
      <w:r>
        <w:rPr>
          <w:rFonts w:hint="eastAsia"/>
          <w:spacing w:val="-3"/>
          <w:sz w:val="21"/>
        </w:rPr>
        <w:t>无</w:t>
      </w:r>
      <w:r>
        <w:rPr>
          <w:rFonts w:hint="eastAsia"/>
          <w:sz w:val="21"/>
        </w:rPr>
        <w:t>碳</w:t>
      </w:r>
      <w:r>
        <w:rPr>
          <w:rFonts w:hint="eastAsia"/>
          <w:spacing w:val="-3"/>
          <w:sz w:val="21"/>
        </w:rPr>
        <w:t>小</w:t>
      </w:r>
      <w:r>
        <w:rPr>
          <w:rFonts w:hint="eastAsia"/>
          <w:sz w:val="21"/>
        </w:rPr>
        <w:t>车</w:t>
      </w:r>
      <w:r>
        <w:rPr>
          <w:rFonts w:hint="eastAsia"/>
          <w:spacing w:val="-3"/>
          <w:sz w:val="21"/>
        </w:rPr>
        <w:t>示意</w:t>
      </w:r>
      <w:r>
        <w:rPr>
          <w:rFonts w:hint="eastAsia"/>
          <w:sz w:val="21"/>
        </w:rPr>
        <w:t>图</w:t>
      </w:r>
    </w:p>
    <w:p w:rsidR="008F778D" w:rsidRDefault="008F778D" w:rsidP="008F778D">
      <w:pPr>
        <w:pStyle w:val="2"/>
        <w:tabs>
          <w:tab w:val="left" w:pos="1163"/>
        </w:tabs>
        <w:spacing w:line="360" w:lineRule="auto"/>
        <w:ind w:left="0" w:firstLine="0"/>
      </w:pPr>
    </w:p>
    <w:p w:rsidR="00566B5F" w:rsidRDefault="00777D25" w:rsidP="008F778D">
      <w:pPr>
        <w:pStyle w:val="2"/>
        <w:tabs>
          <w:tab w:val="left" w:pos="1163"/>
        </w:tabs>
        <w:spacing w:line="360" w:lineRule="auto"/>
        <w:ind w:left="0" w:firstLineChars="200" w:firstLine="482"/>
      </w:pPr>
      <w:r>
        <w:rPr>
          <w:rFonts w:hint="eastAsia"/>
        </w:rPr>
        <w:t>1.2</w:t>
      </w:r>
      <w:r w:rsidR="00566B5F">
        <w:rPr>
          <w:rFonts w:hint="eastAsia"/>
        </w:rPr>
        <w:t>无碳小车常规竞赛项目</w:t>
      </w:r>
    </w:p>
    <w:p w:rsidR="00566B5F" w:rsidRDefault="00777D25" w:rsidP="008F778D">
      <w:pPr>
        <w:pStyle w:val="a4"/>
        <w:tabs>
          <w:tab w:val="left" w:pos="1343"/>
        </w:tabs>
        <w:spacing w:line="360" w:lineRule="auto"/>
        <w:ind w:left="0" w:firstLineChars="200" w:firstLine="482"/>
        <w:rPr>
          <w:b/>
          <w:sz w:val="24"/>
        </w:rPr>
      </w:pPr>
      <w:r>
        <w:rPr>
          <w:rFonts w:hint="eastAsia"/>
          <w:b/>
          <w:sz w:val="24"/>
        </w:rPr>
        <w:t>1.2.1</w:t>
      </w:r>
      <w:r w:rsidR="00566B5F">
        <w:rPr>
          <w:rFonts w:hint="eastAsia"/>
          <w:b/>
          <w:sz w:val="24"/>
        </w:rPr>
        <w:t>“</w:t>
      </w:r>
      <w:r w:rsidR="00566B5F">
        <w:rPr>
          <w:rFonts w:ascii="Times New Roman" w:hAnsi="Times New Roman"/>
          <w:b/>
          <w:sz w:val="24"/>
        </w:rPr>
        <w:t>S</w:t>
      </w:r>
      <w:r w:rsidR="00566B5F">
        <w:rPr>
          <w:rFonts w:hint="eastAsia"/>
          <w:b/>
          <w:sz w:val="24"/>
        </w:rPr>
        <w:t>”形赛道避障行驶常规赛项第一轮竞赛</w:t>
      </w:r>
    </w:p>
    <w:p w:rsidR="00566B5F" w:rsidRDefault="00566B5F" w:rsidP="008F778D">
      <w:pPr>
        <w:pStyle w:val="a3"/>
        <w:spacing w:before="0" w:line="360" w:lineRule="auto"/>
        <w:ind w:right="201" w:firstLine="479"/>
        <w:jc w:val="both"/>
      </w:pPr>
      <w:r>
        <w:rPr>
          <w:rFonts w:hint="eastAsia"/>
        </w:rPr>
        <w:t>“</w:t>
      </w:r>
      <w:r>
        <w:rPr>
          <w:rFonts w:ascii="Times New Roman" w:hAnsi="Times New Roman"/>
        </w:rPr>
        <w:t>S</w:t>
      </w:r>
      <w:r>
        <w:rPr>
          <w:rFonts w:hint="eastAsia"/>
          <w:spacing w:val="-9"/>
        </w:rPr>
        <w:t>”型赛道如图</w:t>
      </w:r>
      <w:r>
        <w:rPr>
          <w:spacing w:val="-9"/>
        </w:rPr>
        <w:t xml:space="preserve"> </w:t>
      </w:r>
      <w:r>
        <w:rPr>
          <w:rFonts w:ascii="Times New Roman" w:hAnsi="Times New Roman"/>
        </w:rPr>
        <w:t>2</w:t>
      </w:r>
      <w:r>
        <w:rPr>
          <w:rFonts w:ascii="Times New Roman" w:hAnsi="Times New Roman"/>
          <w:spacing w:val="2"/>
        </w:rPr>
        <w:t xml:space="preserve"> </w:t>
      </w:r>
      <w:r>
        <w:rPr>
          <w:rFonts w:hint="eastAsia"/>
          <w:spacing w:val="-7"/>
        </w:rPr>
        <w:t>所示，赛道宽度为</w:t>
      </w:r>
      <w:r>
        <w:rPr>
          <w:spacing w:val="-7"/>
        </w:rPr>
        <w:t xml:space="preserve"> </w:t>
      </w:r>
      <w:r>
        <w:rPr>
          <w:rFonts w:ascii="Times New Roman" w:hAnsi="Times New Roman"/>
        </w:rPr>
        <w:t>2</w:t>
      </w:r>
      <w:r>
        <w:rPr>
          <w:rFonts w:ascii="Times New Roman" w:hAnsi="Times New Roman"/>
          <w:spacing w:val="3"/>
        </w:rPr>
        <w:t xml:space="preserve"> </w:t>
      </w:r>
      <w:r>
        <w:rPr>
          <w:rFonts w:hint="eastAsia"/>
        </w:rPr>
        <w:t>米，沿直线方向水平铺设。按“隔桩变距”的规则设置赛道障碍物（桩</w:t>
      </w:r>
      <w:r>
        <w:rPr>
          <w:rFonts w:hint="eastAsia"/>
          <w:spacing w:val="-120"/>
        </w:rPr>
        <w:t>）</w:t>
      </w:r>
      <w:r>
        <w:rPr>
          <w:rFonts w:hint="eastAsia"/>
        </w:rPr>
        <w:t>，障碍物（桩）</w:t>
      </w:r>
      <w:r>
        <w:rPr>
          <w:rFonts w:hint="eastAsia"/>
          <w:spacing w:val="-15"/>
        </w:rPr>
        <w:t>为直径</w:t>
      </w:r>
      <w:r>
        <w:rPr>
          <w:spacing w:val="-15"/>
        </w:rPr>
        <w:t xml:space="preserve"> </w:t>
      </w:r>
      <w:r>
        <w:rPr>
          <w:rFonts w:ascii="Times New Roman" w:hAnsi="Times New Roman"/>
        </w:rPr>
        <w:t>20m</w:t>
      </w:r>
      <w:r>
        <w:rPr>
          <w:rFonts w:ascii="Times New Roman" w:hAnsi="Times New Roman"/>
          <w:spacing w:val="1"/>
        </w:rPr>
        <w:t>m</w:t>
      </w:r>
      <w:r>
        <w:rPr>
          <w:rFonts w:hint="eastAsia"/>
          <w:spacing w:val="-20"/>
        </w:rPr>
        <w:t>、高</w:t>
      </w:r>
      <w:r>
        <w:rPr>
          <w:spacing w:val="-20"/>
        </w:rPr>
        <w:t xml:space="preserve"> </w:t>
      </w:r>
      <w:r>
        <w:rPr>
          <w:rFonts w:ascii="Times New Roman" w:hAnsi="Times New Roman"/>
        </w:rPr>
        <w:t>200mm</w:t>
      </w:r>
      <w:r>
        <w:rPr>
          <w:rFonts w:hint="eastAsia"/>
          <w:spacing w:val="-9"/>
        </w:rPr>
        <w:t>的塑料圆棒，竞赛小车在前行时能够自动绕过赛道上设置的障碍物。沿赛道中线</w:t>
      </w:r>
      <w:r>
        <w:rPr>
          <w:rFonts w:hint="eastAsia"/>
          <w:spacing w:val="-18"/>
        </w:rPr>
        <w:t>从距出发线</w:t>
      </w:r>
      <w:r>
        <w:rPr>
          <w:spacing w:val="-18"/>
        </w:rPr>
        <w:t xml:space="preserve"> </w:t>
      </w:r>
      <w:r>
        <w:rPr>
          <w:rFonts w:ascii="Times New Roman" w:hAnsi="Times New Roman"/>
        </w:rPr>
        <w:t xml:space="preserve">1 </w:t>
      </w:r>
      <w:r>
        <w:rPr>
          <w:rFonts w:hint="eastAsia"/>
          <w:spacing w:val="-6"/>
        </w:rPr>
        <w:t>米处开始按平均间距</w:t>
      </w:r>
      <w:r>
        <w:rPr>
          <w:spacing w:val="-6"/>
        </w:rPr>
        <w:t xml:space="preserve"> </w:t>
      </w:r>
      <w:r>
        <w:rPr>
          <w:rFonts w:ascii="Times New Roman" w:hAnsi="Times New Roman"/>
        </w:rPr>
        <w:t xml:space="preserve">1 </w:t>
      </w:r>
      <w:r>
        <w:rPr>
          <w:rFonts w:hint="eastAsia"/>
          <w:spacing w:val="-10"/>
        </w:rPr>
        <w:t>米摆放障碍桩，奇数桩位置不变，根据经现场公开抽签的结果，第一偶数桩位置在</w:t>
      </w:r>
      <w:r>
        <w:rPr>
          <w:rFonts w:ascii="Times New Roman" w:hAnsi="Times New Roman"/>
          <w:spacing w:val="-10"/>
        </w:rPr>
        <w:t>±</w:t>
      </w:r>
      <w:r>
        <w:rPr>
          <w:rFonts w:hint="eastAsia"/>
          <w:spacing w:val="-10"/>
        </w:rPr>
        <w:t>（</w:t>
      </w:r>
      <w:r>
        <w:rPr>
          <w:rFonts w:ascii="Times New Roman" w:hAnsi="Times New Roman"/>
          <w:spacing w:val="-10"/>
        </w:rPr>
        <w:t>200</w:t>
      </w:r>
      <w:r>
        <w:rPr>
          <w:rFonts w:hint="eastAsia"/>
          <w:spacing w:val="-10"/>
        </w:rPr>
        <w:t>～</w:t>
      </w:r>
      <w:r>
        <w:rPr>
          <w:rFonts w:ascii="Times New Roman" w:hAnsi="Times New Roman"/>
          <w:spacing w:val="-10"/>
        </w:rPr>
        <w:t>300</w:t>
      </w:r>
      <w:r>
        <w:rPr>
          <w:rFonts w:hint="eastAsia"/>
          <w:spacing w:val="-10"/>
        </w:rPr>
        <w:t>）</w:t>
      </w:r>
      <w:r>
        <w:rPr>
          <w:rFonts w:ascii="Times New Roman" w:hAnsi="Times New Roman"/>
          <w:spacing w:val="-10"/>
        </w:rPr>
        <w:t>mm</w:t>
      </w:r>
      <w:r>
        <w:rPr>
          <w:rFonts w:ascii="Times New Roman" w:hAnsi="Times New Roman"/>
          <w:spacing w:val="59"/>
        </w:rPr>
        <w:t xml:space="preserve"> </w:t>
      </w:r>
      <w:r>
        <w:rPr>
          <w:rFonts w:hint="eastAsia"/>
        </w:rPr>
        <w:t>范围内做调整（相对于出发线，正值远离，负值移近</w:t>
      </w:r>
      <w:r>
        <w:rPr>
          <w:rFonts w:hint="eastAsia"/>
          <w:spacing w:val="-119"/>
        </w:rPr>
        <w:t>）</w:t>
      </w:r>
      <w:r>
        <w:rPr>
          <w:rFonts w:hint="eastAsia"/>
        </w:rPr>
        <w:t>，随后的偶树桩依次按照与前一个偶树桩调整</w:t>
      </w:r>
      <w:r>
        <w:rPr>
          <w:rFonts w:hint="eastAsia"/>
          <w:spacing w:val="-1"/>
        </w:rPr>
        <w:t>的相反方向做相同距离的调整。以小车成功绕障数量和前行的距离来评定成绩。</w:t>
      </w:r>
    </w:p>
    <w:p w:rsidR="00566B5F" w:rsidRDefault="00E244A7" w:rsidP="008F778D">
      <w:pPr>
        <w:pStyle w:val="a3"/>
        <w:spacing w:before="5" w:line="364" w:lineRule="auto"/>
        <w:ind w:right="198" w:firstLine="479"/>
      </w:pPr>
      <w:r>
        <w:rPr>
          <w:noProof/>
          <w:lang w:val="en-US"/>
        </w:rPr>
        <w:pict>
          <v:shape id="image2.png" o:spid="_x0000_s1032" type="#_x0000_t75" style="position:absolute;left:0;text-align:left;margin-left:170.45pt;margin-top:80.1pt;width:254.25pt;height:97.35pt;z-index:2;visibility:visible;mso-wrap-distance-left:0;mso-wrap-distance-right:0;mso-position-horizontal-relative:page">
            <v:imagedata r:id="rId9" o:title=""/>
            <w10:wrap type="topAndBottom" anchorx="page"/>
          </v:shape>
        </w:pict>
      </w:r>
      <w:r w:rsidR="00566B5F">
        <w:rPr>
          <w:rFonts w:hint="eastAsia"/>
          <w:spacing w:val="-4"/>
        </w:rPr>
        <w:t>各队使用竞赛组委会统一提供的标准砝码给参赛小车加载，并在指定的赛道</w:t>
      </w:r>
      <w:r w:rsidR="00566B5F">
        <w:rPr>
          <w:rFonts w:hint="eastAsia"/>
          <w:spacing w:val="-6"/>
        </w:rPr>
        <w:t>上进行比赛。小车在出发线前的位置自行决定，不得越线。每队小车运行</w:t>
      </w:r>
      <w:r w:rsidR="00566B5F">
        <w:rPr>
          <w:spacing w:val="-6"/>
        </w:rPr>
        <w:t xml:space="preserve"> </w:t>
      </w:r>
      <w:r w:rsidR="00566B5F">
        <w:rPr>
          <w:rFonts w:ascii="Times New Roman" w:eastAsia="Times New Roman"/>
        </w:rPr>
        <w:t>2</w:t>
      </w:r>
      <w:r w:rsidR="00566B5F">
        <w:rPr>
          <w:rFonts w:ascii="Times New Roman" w:eastAsia="Times New Roman"/>
          <w:spacing w:val="12"/>
        </w:rPr>
        <w:t xml:space="preserve"> </w:t>
      </w:r>
      <w:r w:rsidR="00566B5F">
        <w:rPr>
          <w:rFonts w:hint="eastAsia"/>
          <w:spacing w:val="-8"/>
        </w:rPr>
        <w:t>次，</w:t>
      </w:r>
      <w:r w:rsidR="00566B5F">
        <w:rPr>
          <w:rFonts w:hint="eastAsia"/>
        </w:rPr>
        <w:t>取</w:t>
      </w:r>
      <w:r w:rsidR="00566B5F">
        <w:t xml:space="preserve"> </w:t>
      </w:r>
      <w:r w:rsidR="00566B5F">
        <w:rPr>
          <w:rFonts w:ascii="Times New Roman" w:eastAsia="Times New Roman"/>
        </w:rPr>
        <w:t xml:space="preserve">2 </w:t>
      </w:r>
      <w:r w:rsidR="00566B5F">
        <w:rPr>
          <w:rFonts w:hint="eastAsia"/>
        </w:rPr>
        <w:t>次成绩中的最好成绩。</w:t>
      </w:r>
    </w:p>
    <w:p w:rsidR="008F778D" w:rsidRDefault="008F778D">
      <w:pPr>
        <w:tabs>
          <w:tab w:val="left" w:pos="2288"/>
        </w:tabs>
        <w:ind w:left="1710"/>
        <w:rPr>
          <w:sz w:val="21"/>
        </w:rPr>
      </w:pPr>
    </w:p>
    <w:p w:rsidR="00566B5F" w:rsidRDefault="00566B5F">
      <w:pPr>
        <w:tabs>
          <w:tab w:val="left" w:pos="2288"/>
        </w:tabs>
        <w:ind w:left="1710"/>
        <w:rPr>
          <w:sz w:val="21"/>
        </w:rPr>
      </w:pPr>
      <w:r>
        <w:rPr>
          <w:rFonts w:hint="eastAsia"/>
          <w:sz w:val="21"/>
        </w:rPr>
        <w:t>图</w:t>
      </w:r>
      <w:r>
        <w:rPr>
          <w:spacing w:val="-53"/>
          <w:sz w:val="21"/>
        </w:rPr>
        <w:t xml:space="preserve"> </w:t>
      </w:r>
      <w:r>
        <w:rPr>
          <w:rFonts w:ascii="Times New Roman" w:eastAsia="Times New Roman"/>
          <w:sz w:val="21"/>
        </w:rPr>
        <w:t>2</w:t>
      </w:r>
      <w:r>
        <w:rPr>
          <w:rFonts w:ascii="Times New Roman" w:eastAsia="Times New Roman"/>
          <w:sz w:val="21"/>
        </w:rPr>
        <w:tab/>
      </w:r>
      <w:r>
        <w:rPr>
          <w:rFonts w:hint="eastAsia"/>
          <w:sz w:val="21"/>
        </w:rPr>
        <w:t>无</w:t>
      </w:r>
      <w:r>
        <w:rPr>
          <w:rFonts w:hint="eastAsia"/>
          <w:spacing w:val="-3"/>
          <w:sz w:val="21"/>
        </w:rPr>
        <w:t>碳</w:t>
      </w:r>
      <w:r>
        <w:rPr>
          <w:rFonts w:hint="eastAsia"/>
          <w:sz w:val="21"/>
        </w:rPr>
        <w:t>小</w:t>
      </w:r>
      <w:r>
        <w:rPr>
          <w:rFonts w:hint="eastAsia"/>
          <w:spacing w:val="-3"/>
          <w:sz w:val="21"/>
        </w:rPr>
        <w:t>车</w:t>
      </w:r>
      <w:r>
        <w:rPr>
          <w:rFonts w:hint="eastAsia"/>
          <w:sz w:val="21"/>
        </w:rPr>
        <w:t>在</w:t>
      </w:r>
      <w:r>
        <w:rPr>
          <w:rFonts w:hint="eastAsia"/>
          <w:spacing w:val="-3"/>
          <w:sz w:val="21"/>
        </w:rPr>
        <w:t>重</w:t>
      </w:r>
      <w:r>
        <w:rPr>
          <w:rFonts w:hint="eastAsia"/>
          <w:sz w:val="21"/>
        </w:rPr>
        <w:t>力</w:t>
      </w:r>
      <w:r>
        <w:rPr>
          <w:rFonts w:hint="eastAsia"/>
          <w:spacing w:val="-3"/>
          <w:sz w:val="21"/>
        </w:rPr>
        <w:t>势</w:t>
      </w:r>
      <w:r>
        <w:rPr>
          <w:rFonts w:hint="eastAsia"/>
          <w:sz w:val="21"/>
        </w:rPr>
        <w:t>能作</w:t>
      </w:r>
      <w:r>
        <w:rPr>
          <w:rFonts w:hint="eastAsia"/>
          <w:spacing w:val="-3"/>
          <w:sz w:val="21"/>
        </w:rPr>
        <w:t>用</w:t>
      </w:r>
      <w:r>
        <w:rPr>
          <w:rFonts w:hint="eastAsia"/>
          <w:sz w:val="21"/>
        </w:rPr>
        <w:t>下</w:t>
      </w:r>
      <w:r>
        <w:rPr>
          <w:rFonts w:hint="eastAsia"/>
          <w:spacing w:val="-3"/>
          <w:sz w:val="21"/>
        </w:rPr>
        <w:t>自</w:t>
      </w:r>
      <w:r>
        <w:rPr>
          <w:rFonts w:hint="eastAsia"/>
          <w:sz w:val="21"/>
        </w:rPr>
        <w:t>动</w:t>
      </w:r>
      <w:r>
        <w:rPr>
          <w:rFonts w:hint="eastAsia"/>
          <w:spacing w:val="-3"/>
          <w:sz w:val="21"/>
        </w:rPr>
        <w:t>行</w:t>
      </w:r>
      <w:r>
        <w:rPr>
          <w:rFonts w:hint="eastAsia"/>
          <w:sz w:val="21"/>
        </w:rPr>
        <w:t>走（</w:t>
      </w:r>
      <w:r>
        <w:rPr>
          <w:rFonts w:ascii="Times New Roman" w:eastAsia="Times New Roman"/>
          <w:sz w:val="21"/>
        </w:rPr>
        <w:t>S</w:t>
      </w:r>
      <w:r>
        <w:rPr>
          <w:rFonts w:ascii="Times New Roman" w:eastAsia="Times New Roman"/>
          <w:spacing w:val="1"/>
          <w:sz w:val="21"/>
        </w:rPr>
        <w:t xml:space="preserve"> </w:t>
      </w:r>
      <w:r>
        <w:rPr>
          <w:rFonts w:hint="eastAsia"/>
          <w:spacing w:val="-3"/>
          <w:sz w:val="21"/>
        </w:rPr>
        <w:t>赛</w:t>
      </w:r>
      <w:r>
        <w:rPr>
          <w:rFonts w:hint="eastAsia"/>
          <w:sz w:val="21"/>
        </w:rPr>
        <w:t>道）</w:t>
      </w:r>
      <w:r>
        <w:rPr>
          <w:rFonts w:hint="eastAsia"/>
          <w:spacing w:val="-3"/>
          <w:sz w:val="21"/>
        </w:rPr>
        <w:t>示</w:t>
      </w:r>
      <w:r>
        <w:rPr>
          <w:rFonts w:hint="eastAsia"/>
          <w:sz w:val="21"/>
        </w:rPr>
        <w:t>意图</w:t>
      </w:r>
    </w:p>
    <w:p w:rsidR="00566B5F" w:rsidRDefault="00566B5F">
      <w:pPr>
        <w:pStyle w:val="a3"/>
        <w:spacing w:before="12"/>
        <w:ind w:left="0"/>
        <w:rPr>
          <w:sz w:val="19"/>
        </w:rPr>
      </w:pPr>
    </w:p>
    <w:p w:rsidR="00566B5F" w:rsidRDefault="00777D25" w:rsidP="008F778D">
      <w:pPr>
        <w:pStyle w:val="2"/>
        <w:tabs>
          <w:tab w:val="left" w:pos="1343"/>
        </w:tabs>
      </w:pPr>
      <w:r>
        <w:rPr>
          <w:rFonts w:hint="eastAsia"/>
        </w:rPr>
        <w:t>1.2.2</w:t>
      </w:r>
      <w:r w:rsidR="00566B5F">
        <w:rPr>
          <w:rFonts w:hint="eastAsia"/>
        </w:rPr>
        <w:t>“</w:t>
      </w:r>
      <w:r w:rsidR="00566B5F">
        <w:rPr>
          <w:rFonts w:ascii="Times New Roman" w:hAnsi="Times New Roman"/>
        </w:rPr>
        <w:t>8</w:t>
      </w:r>
      <w:r w:rsidR="00566B5F">
        <w:rPr>
          <w:rFonts w:hint="eastAsia"/>
        </w:rPr>
        <w:t>”字形赛道避障行驶常规赛项第一轮竞赛</w:t>
      </w:r>
    </w:p>
    <w:p w:rsidR="00566B5F" w:rsidRDefault="00566B5F" w:rsidP="008F778D">
      <w:pPr>
        <w:pStyle w:val="a3"/>
        <w:spacing w:line="364" w:lineRule="auto"/>
        <w:ind w:right="316" w:firstLine="479"/>
      </w:pPr>
      <w:r>
        <w:rPr>
          <w:rFonts w:hint="eastAsia"/>
          <w:spacing w:val="-20"/>
        </w:rPr>
        <w:t>如图</w:t>
      </w:r>
      <w:r>
        <w:rPr>
          <w:spacing w:val="-20"/>
        </w:rPr>
        <w:t xml:space="preserve"> </w:t>
      </w:r>
      <w:r>
        <w:rPr>
          <w:rFonts w:ascii="Times New Roman" w:eastAsia="Times New Roman"/>
        </w:rPr>
        <w:t xml:space="preserve">3 </w:t>
      </w:r>
      <w:r>
        <w:rPr>
          <w:rFonts w:hint="eastAsia"/>
          <w:spacing w:val="-12"/>
        </w:rPr>
        <w:t>所示，竞赛场地在半张标准乒乓球台</w:t>
      </w:r>
      <w:r>
        <w:rPr>
          <w:rFonts w:hint="eastAsia"/>
        </w:rPr>
        <w:t>（</w:t>
      </w:r>
      <w:r>
        <w:rPr>
          <w:rFonts w:hint="eastAsia"/>
          <w:spacing w:val="-29"/>
        </w:rPr>
        <w:t>长</w:t>
      </w:r>
      <w:r>
        <w:rPr>
          <w:spacing w:val="-29"/>
        </w:rPr>
        <w:t xml:space="preserve"> </w:t>
      </w:r>
      <w:r>
        <w:rPr>
          <w:rFonts w:ascii="Times New Roman" w:eastAsia="Times New Roman"/>
        </w:rPr>
        <w:t>1525mm</w:t>
      </w:r>
      <w:r>
        <w:rPr>
          <w:rFonts w:hint="eastAsia"/>
          <w:spacing w:val="-40"/>
        </w:rPr>
        <w:t>、宽</w:t>
      </w:r>
      <w:r>
        <w:rPr>
          <w:spacing w:val="-40"/>
        </w:rPr>
        <w:t xml:space="preserve"> </w:t>
      </w:r>
      <w:r>
        <w:rPr>
          <w:rFonts w:ascii="Times New Roman" w:eastAsia="Times New Roman"/>
          <w:spacing w:val="-9"/>
        </w:rPr>
        <w:t>1370mm</w:t>
      </w:r>
      <w:r>
        <w:rPr>
          <w:rFonts w:hint="eastAsia"/>
          <w:spacing w:val="-9"/>
        </w:rPr>
        <w:t>）上，</w:t>
      </w:r>
      <w:r>
        <w:rPr>
          <w:spacing w:val="-9"/>
        </w:rPr>
        <w:t xml:space="preserve"> </w:t>
      </w:r>
      <w:r>
        <w:rPr>
          <w:rFonts w:hint="eastAsia"/>
          <w:spacing w:val="-31"/>
        </w:rPr>
        <w:t>有</w:t>
      </w:r>
      <w:r>
        <w:rPr>
          <w:spacing w:val="-31"/>
        </w:rPr>
        <w:t xml:space="preserve"> </w:t>
      </w:r>
      <w:r>
        <w:rPr>
          <w:rFonts w:ascii="Times New Roman" w:eastAsia="Times New Roman"/>
        </w:rPr>
        <w:t xml:space="preserve">3 </w:t>
      </w:r>
      <w:r>
        <w:rPr>
          <w:rFonts w:hint="eastAsia"/>
          <w:spacing w:val="-6"/>
        </w:rPr>
        <w:t>个障碍桩沿中线放置，障碍桩为直径</w:t>
      </w:r>
      <w:r>
        <w:rPr>
          <w:spacing w:val="-6"/>
        </w:rPr>
        <w:t xml:space="preserve"> </w:t>
      </w:r>
      <w:r>
        <w:rPr>
          <w:rFonts w:ascii="Times New Roman" w:eastAsia="Times New Roman"/>
        </w:rPr>
        <w:t>20mm</w:t>
      </w:r>
      <w:r>
        <w:rPr>
          <w:rFonts w:hint="eastAsia"/>
          <w:spacing w:val="-27"/>
        </w:rPr>
        <w:t>、长</w:t>
      </w:r>
      <w:r>
        <w:rPr>
          <w:spacing w:val="-27"/>
        </w:rPr>
        <w:t xml:space="preserve"> </w:t>
      </w:r>
      <w:r>
        <w:rPr>
          <w:rFonts w:ascii="Times New Roman" w:eastAsia="Times New Roman"/>
        </w:rPr>
        <w:t xml:space="preserve">200mm </w:t>
      </w:r>
      <w:r>
        <w:rPr>
          <w:rFonts w:hint="eastAsia"/>
          <w:spacing w:val="-30"/>
        </w:rPr>
        <w:t>的</w:t>
      </w:r>
      <w:r>
        <w:rPr>
          <w:spacing w:val="-30"/>
        </w:rPr>
        <w:t xml:space="preserve"> </w:t>
      </w:r>
      <w:r>
        <w:rPr>
          <w:rFonts w:ascii="Times New Roman" w:eastAsia="Times New Roman"/>
        </w:rPr>
        <w:t xml:space="preserve">3 </w:t>
      </w:r>
      <w:r>
        <w:rPr>
          <w:rFonts w:hint="eastAsia"/>
          <w:spacing w:val="-7"/>
        </w:rPr>
        <w:t>个圆棒，两端</w:t>
      </w:r>
      <w:r>
        <w:rPr>
          <w:rFonts w:hint="eastAsia"/>
          <w:spacing w:val="-6"/>
        </w:rPr>
        <w:t>的桩至中心桩的距离为</w:t>
      </w:r>
      <w:r>
        <w:rPr>
          <w:spacing w:val="-6"/>
        </w:rPr>
        <w:t xml:space="preserve"> </w:t>
      </w:r>
      <w:r>
        <w:rPr>
          <w:rFonts w:ascii="Times New Roman" w:hAnsi="Times New Roman"/>
        </w:rPr>
        <w:t>350</w:t>
      </w:r>
      <w:r>
        <w:rPr>
          <w:rFonts w:hint="eastAsia"/>
        </w:rPr>
        <w:t>±</w:t>
      </w:r>
      <w:r>
        <w:t>50</w:t>
      </w:r>
      <w:r>
        <w:rPr>
          <w:spacing w:val="-60"/>
        </w:rPr>
        <w:t xml:space="preserve"> </w:t>
      </w:r>
      <w:r>
        <w:rPr>
          <w:rFonts w:ascii="Times New Roman" w:hAnsi="Times New Roman"/>
        </w:rPr>
        <w:t>mm</w:t>
      </w:r>
      <w:r>
        <w:rPr>
          <w:rFonts w:hint="eastAsia"/>
        </w:rPr>
        <w:t>，具体数值由现场公开抽签决定。</w:t>
      </w:r>
    </w:p>
    <w:p w:rsidR="00566B5F" w:rsidRDefault="00E244A7">
      <w:pPr>
        <w:pStyle w:val="a3"/>
        <w:spacing w:before="160" w:line="364" w:lineRule="auto"/>
        <w:ind w:right="316" w:firstLine="479"/>
      </w:pPr>
      <w:r>
        <w:rPr>
          <w:noProof/>
          <w:lang w:val="en-US"/>
        </w:rPr>
        <w:lastRenderedPageBreak/>
        <w:pict>
          <v:shape id="image3.png" o:spid="_x0000_s1033" type="#_x0000_t75" style="position:absolute;left:0;text-align:left;margin-left:184.15pt;margin-top:57.3pt;width:230.55pt;height:207.95pt;z-index:3;visibility:visible;mso-wrap-distance-left:0;mso-wrap-distance-right:0;mso-position-horizontal-relative:page">
            <v:imagedata r:id="rId10" o:title=""/>
            <w10:wrap type="topAndBottom" anchorx="page"/>
          </v:shape>
        </w:pict>
      </w:r>
      <w:r w:rsidR="00566B5F">
        <w:rPr>
          <w:rFonts w:hint="eastAsia"/>
          <w:spacing w:val="-5"/>
        </w:rPr>
        <w:t>小车需绕中线上的三个障碍桩按“双</w:t>
      </w:r>
      <w:r w:rsidR="00566B5F">
        <w:rPr>
          <w:spacing w:val="-5"/>
        </w:rPr>
        <w:t xml:space="preserve"> </w:t>
      </w:r>
      <w:r w:rsidR="00566B5F">
        <w:rPr>
          <w:rFonts w:ascii="Times New Roman" w:hAnsi="Times New Roman"/>
          <w:spacing w:val="-6"/>
        </w:rPr>
        <w:t>8</w:t>
      </w:r>
      <w:r w:rsidR="00566B5F">
        <w:rPr>
          <w:rFonts w:hint="eastAsia"/>
          <w:spacing w:val="-4"/>
        </w:rPr>
        <w:t>”字型轨迹循环运行，以小车成功完</w:t>
      </w:r>
      <w:r w:rsidR="00566B5F">
        <w:rPr>
          <w:rFonts w:hint="eastAsia"/>
          <w:spacing w:val="-16"/>
        </w:rPr>
        <w:t>成“双</w:t>
      </w:r>
      <w:r w:rsidR="00566B5F">
        <w:rPr>
          <w:spacing w:val="-16"/>
        </w:rPr>
        <w:t xml:space="preserve"> </w:t>
      </w:r>
      <w:r w:rsidR="00566B5F">
        <w:rPr>
          <w:rFonts w:ascii="Times New Roman" w:hAnsi="Times New Roman"/>
        </w:rPr>
        <w:t>8</w:t>
      </w:r>
      <w:r w:rsidR="00566B5F">
        <w:rPr>
          <w:rFonts w:hint="eastAsia"/>
        </w:rPr>
        <w:t>”字绕行圈数的多少来评定成绩。</w:t>
      </w:r>
    </w:p>
    <w:p w:rsidR="00566B5F" w:rsidRDefault="00566B5F">
      <w:pPr>
        <w:tabs>
          <w:tab w:val="left" w:pos="3359"/>
        </w:tabs>
        <w:spacing w:before="150"/>
        <w:ind w:left="2781"/>
        <w:rPr>
          <w:sz w:val="21"/>
        </w:rPr>
      </w:pPr>
      <w:r>
        <w:rPr>
          <w:rFonts w:hint="eastAsia"/>
          <w:sz w:val="21"/>
        </w:rPr>
        <w:t>图</w:t>
      </w:r>
      <w:r>
        <w:rPr>
          <w:spacing w:val="-53"/>
          <w:sz w:val="21"/>
        </w:rPr>
        <w:t xml:space="preserve"> </w:t>
      </w:r>
      <w:r>
        <w:rPr>
          <w:rFonts w:ascii="Times New Roman" w:hAnsi="Times New Roman"/>
          <w:sz w:val="21"/>
        </w:rPr>
        <w:t>3</w:t>
      </w:r>
      <w:r>
        <w:rPr>
          <w:rFonts w:ascii="Times New Roman" w:hAnsi="Times New Roman"/>
          <w:sz w:val="21"/>
        </w:rPr>
        <w:tab/>
        <w:t>“</w:t>
      </w:r>
      <w:r>
        <w:rPr>
          <w:rFonts w:hint="eastAsia"/>
          <w:sz w:val="21"/>
        </w:rPr>
        <w:t>双</w:t>
      </w:r>
      <w:r>
        <w:rPr>
          <w:spacing w:val="-53"/>
          <w:sz w:val="21"/>
        </w:rPr>
        <w:t xml:space="preserve"> </w:t>
      </w:r>
      <w:r>
        <w:rPr>
          <w:rFonts w:ascii="Times New Roman" w:hAnsi="Times New Roman"/>
          <w:sz w:val="21"/>
        </w:rPr>
        <w:t>8”</w:t>
      </w:r>
      <w:r>
        <w:rPr>
          <w:rFonts w:hint="eastAsia"/>
          <w:spacing w:val="-3"/>
          <w:sz w:val="21"/>
        </w:rPr>
        <w:t>字</w:t>
      </w:r>
      <w:r>
        <w:rPr>
          <w:rFonts w:hint="eastAsia"/>
          <w:sz w:val="21"/>
        </w:rPr>
        <w:t>型</w:t>
      </w:r>
      <w:r>
        <w:rPr>
          <w:rFonts w:hint="eastAsia"/>
          <w:spacing w:val="-3"/>
          <w:sz w:val="21"/>
        </w:rPr>
        <w:t>赛</w:t>
      </w:r>
      <w:r>
        <w:rPr>
          <w:rFonts w:hint="eastAsia"/>
          <w:sz w:val="21"/>
        </w:rPr>
        <w:t>道平</w:t>
      </w:r>
      <w:r>
        <w:rPr>
          <w:rFonts w:hint="eastAsia"/>
          <w:spacing w:val="-3"/>
          <w:sz w:val="21"/>
        </w:rPr>
        <w:t>面</w:t>
      </w:r>
      <w:r>
        <w:rPr>
          <w:rFonts w:hint="eastAsia"/>
          <w:sz w:val="21"/>
        </w:rPr>
        <w:t>示意图</w:t>
      </w:r>
    </w:p>
    <w:p w:rsidR="00566B5F" w:rsidRDefault="00566B5F">
      <w:pPr>
        <w:pStyle w:val="a3"/>
        <w:spacing w:before="2"/>
        <w:ind w:left="0"/>
        <w:rPr>
          <w:sz w:val="26"/>
        </w:rPr>
      </w:pPr>
    </w:p>
    <w:p w:rsidR="00566B5F" w:rsidRDefault="00566B5F" w:rsidP="00777D25">
      <w:pPr>
        <w:pStyle w:val="a3"/>
        <w:spacing w:before="0" w:line="360" w:lineRule="auto"/>
        <w:ind w:right="318" w:firstLine="479"/>
      </w:pPr>
      <w:r>
        <w:rPr>
          <w:rFonts w:hint="eastAsia"/>
          <w:spacing w:val="-6"/>
        </w:rPr>
        <w:t>各队使用组委会统一提供的标准砝码参赛。每队小车运行</w:t>
      </w:r>
      <w:r>
        <w:rPr>
          <w:spacing w:val="-6"/>
        </w:rPr>
        <w:t xml:space="preserve"> </w:t>
      </w:r>
      <w:r>
        <w:rPr>
          <w:rFonts w:ascii="Times New Roman" w:eastAsia="Times New Roman"/>
        </w:rPr>
        <w:t xml:space="preserve">2 </w:t>
      </w:r>
      <w:r>
        <w:rPr>
          <w:rFonts w:hint="eastAsia"/>
          <w:spacing w:val="-27"/>
        </w:rPr>
        <w:t>次，取</w:t>
      </w:r>
      <w:r>
        <w:rPr>
          <w:spacing w:val="-27"/>
        </w:rPr>
        <w:t xml:space="preserve"> </w:t>
      </w:r>
      <w:r>
        <w:rPr>
          <w:rFonts w:ascii="Times New Roman" w:eastAsia="Times New Roman"/>
        </w:rPr>
        <w:t xml:space="preserve">2 </w:t>
      </w:r>
      <w:r>
        <w:rPr>
          <w:rFonts w:hint="eastAsia"/>
          <w:spacing w:val="-6"/>
        </w:rPr>
        <w:t>次成绩</w:t>
      </w:r>
      <w:r>
        <w:rPr>
          <w:rFonts w:hint="eastAsia"/>
        </w:rPr>
        <w:t>中最好成绩。</w:t>
      </w:r>
    </w:p>
    <w:p w:rsidR="00777D25" w:rsidRDefault="00777D25" w:rsidP="00777D25">
      <w:pPr>
        <w:pStyle w:val="2"/>
        <w:tabs>
          <w:tab w:val="left" w:pos="1223"/>
        </w:tabs>
        <w:spacing w:line="360" w:lineRule="auto"/>
      </w:pPr>
      <w:r>
        <w:rPr>
          <w:rFonts w:hint="eastAsia"/>
        </w:rPr>
        <w:t>1.2.3略</w:t>
      </w:r>
    </w:p>
    <w:p w:rsidR="00566B5F" w:rsidRDefault="00777D25" w:rsidP="008F778D">
      <w:pPr>
        <w:pStyle w:val="2"/>
        <w:tabs>
          <w:tab w:val="left" w:pos="1223"/>
        </w:tabs>
        <w:spacing w:before="157"/>
      </w:pPr>
      <w:r>
        <w:rPr>
          <w:rFonts w:hint="eastAsia"/>
        </w:rPr>
        <w:t>1.2.4</w:t>
      </w:r>
      <w:r w:rsidR="00566B5F">
        <w:rPr>
          <w:rFonts w:hint="eastAsia"/>
        </w:rPr>
        <w:t>参赛小车机械拆卸及重装竞赛环节</w:t>
      </w:r>
    </w:p>
    <w:p w:rsidR="00566B5F" w:rsidRDefault="00566B5F">
      <w:pPr>
        <w:pStyle w:val="a3"/>
        <w:ind w:left="620"/>
      </w:pPr>
      <w:r>
        <w:rPr>
          <w:rFonts w:hint="eastAsia"/>
        </w:rPr>
        <w:t>再次抽签，确定新的“</w:t>
      </w:r>
      <w:r>
        <w:rPr>
          <w:rFonts w:ascii="Times New Roman" w:hAnsi="Times New Roman"/>
        </w:rPr>
        <w:t>S</w:t>
      </w:r>
      <w:r>
        <w:rPr>
          <w:rFonts w:hint="eastAsia"/>
        </w:rPr>
        <w:t>”和“</w:t>
      </w:r>
      <w:r>
        <w:rPr>
          <w:rFonts w:ascii="Times New Roman" w:hAnsi="Times New Roman"/>
        </w:rPr>
        <w:t>8</w:t>
      </w:r>
      <w:r>
        <w:rPr>
          <w:rFonts w:hint="eastAsia"/>
        </w:rPr>
        <w:t>”字形赛道的障碍物桩距。</w:t>
      </w:r>
    </w:p>
    <w:p w:rsidR="00566B5F" w:rsidRDefault="00566B5F">
      <w:pPr>
        <w:pStyle w:val="a3"/>
        <w:spacing w:before="160" w:line="364" w:lineRule="auto"/>
        <w:ind w:right="316" w:firstLine="479"/>
        <w:jc w:val="both"/>
      </w:pPr>
      <w:r>
        <w:rPr>
          <w:rFonts w:hint="eastAsia"/>
          <w:spacing w:val="-12"/>
        </w:rPr>
        <w:t>每队派出</w:t>
      </w:r>
      <w:r>
        <w:rPr>
          <w:spacing w:val="-12"/>
        </w:rPr>
        <w:t xml:space="preserve"> </w:t>
      </w:r>
      <w:r>
        <w:rPr>
          <w:rFonts w:ascii="Times New Roman" w:eastAsia="Times New Roman"/>
        </w:rPr>
        <w:t xml:space="preserve">2 </w:t>
      </w:r>
      <w:r>
        <w:rPr>
          <w:rFonts w:hint="eastAsia"/>
          <w:spacing w:val="-6"/>
        </w:rPr>
        <w:t>名参赛队员对本队参赛小车上进行零件拆卸，裁判人员根据爆炸</w:t>
      </w:r>
      <w:r>
        <w:rPr>
          <w:rFonts w:hint="eastAsia"/>
          <w:spacing w:val="-8"/>
        </w:rPr>
        <w:t>图进行对照检查。拆卸完成后，按照新产生的抽签数据，装配并调节小车。拆装</w:t>
      </w:r>
      <w:r>
        <w:rPr>
          <w:rFonts w:hint="eastAsia"/>
          <w:spacing w:val="-10"/>
        </w:rPr>
        <w:t>工具自带，除标准件及轴承外，不允许自带任何备用零件入场，对违反规定的行</w:t>
      </w:r>
      <w:r>
        <w:rPr>
          <w:rFonts w:hint="eastAsia"/>
        </w:rPr>
        <w:t>为按减分法处理。现场将提供钳工台。</w:t>
      </w:r>
    </w:p>
    <w:p w:rsidR="00566B5F" w:rsidRDefault="00777D25" w:rsidP="00E32E33">
      <w:pPr>
        <w:pStyle w:val="2"/>
        <w:tabs>
          <w:tab w:val="left" w:pos="1223"/>
        </w:tabs>
        <w:spacing w:line="360" w:lineRule="auto"/>
      </w:pPr>
      <w:r>
        <w:rPr>
          <w:rFonts w:hint="eastAsia"/>
        </w:rPr>
        <w:t>1.2.5</w:t>
      </w:r>
      <w:r w:rsidR="00566B5F">
        <w:rPr>
          <w:rFonts w:hint="eastAsia"/>
        </w:rPr>
        <w:t>无碳小车避障行驶常规赛第二轮竞赛</w:t>
      </w:r>
    </w:p>
    <w:p w:rsidR="00566B5F" w:rsidRDefault="00566B5F" w:rsidP="00E32E33">
      <w:pPr>
        <w:pStyle w:val="a3"/>
        <w:spacing w:before="0" w:line="360" w:lineRule="auto"/>
        <w:ind w:left="620"/>
      </w:pPr>
      <w:r>
        <w:rPr>
          <w:rFonts w:hint="eastAsia"/>
          <w:spacing w:val="-18"/>
        </w:rPr>
        <w:t>用装配调试完成的小车，再次进行避障行驶竞赛</w:t>
      </w:r>
      <w:r w:rsidRPr="007165E0">
        <w:rPr>
          <w:rFonts w:hint="eastAsia"/>
          <w:spacing w:val="-18"/>
        </w:rPr>
        <w:t>，规则分别同</w:t>
      </w:r>
      <w:r w:rsidRPr="007165E0">
        <w:rPr>
          <w:spacing w:val="-18"/>
        </w:rPr>
        <w:t xml:space="preserve"> </w:t>
      </w:r>
      <w:r w:rsidRPr="007165E0">
        <w:rPr>
          <w:rFonts w:ascii="Times New Roman" w:eastAsia="Times New Roman"/>
        </w:rPr>
        <w:t xml:space="preserve">1.2.1 </w:t>
      </w:r>
      <w:r w:rsidRPr="007165E0">
        <w:rPr>
          <w:rFonts w:hint="eastAsia"/>
          <w:spacing w:val="-35"/>
        </w:rPr>
        <w:t>和</w:t>
      </w:r>
      <w:r w:rsidRPr="007165E0">
        <w:rPr>
          <w:spacing w:val="-35"/>
        </w:rPr>
        <w:t xml:space="preserve"> </w:t>
      </w:r>
      <w:r w:rsidRPr="007165E0">
        <w:rPr>
          <w:rFonts w:ascii="Times New Roman" w:eastAsia="Times New Roman"/>
        </w:rPr>
        <w:t>1.2.2</w:t>
      </w:r>
      <w:r>
        <w:rPr>
          <w:rFonts w:hint="eastAsia"/>
        </w:rPr>
        <w:t>。</w:t>
      </w:r>
    </w:p>
    <w:p w:rsidR="00566B5F" w:rsidRDefault="00777D25" w:rsidP="00E32E33">
      <w:pPr>
        <w:pStyle w:val="2"/>
        <w:tabs>
          <w:tab w:val="left" w:pos="1163"/>
        </w:tabs>
        <w:spacing w:line="360" w:lineRule="auto"/>
      </w:pPr>
      <w:r>
        <w:rPr>
          <w:rFonts w:hint="eastAsia"/>
        </w:rPr>
        <w:t>1.3</w:t>
      </w:r>
      <w:r w:rsidR="00566B5F">
        <w:rPr>
          <w:rFonts w:hint="eastAsia"/>
        </w:rPr>
        <w:t>无碳小车挑战赛项目</w:t>
      </w:r>
    </w:p>
    <w:p w:rsidR="00566B5F" w:rsidRDefault="00777D25" w:rsidP="00E32E33">
      <w:pPr>
        <w:pStyle w:val="a4"/>
        <w:tabs>
          <w:tab w:val="left" w:pos="1104"/>
        </w:tabs>
        <w:spacing w:line="360" w:lineRule="auto"/>
        <w:rPr>
          <w:b/>
          <w:sz w:val="24"/>
        </w:rPr>
      </w:pPr>
      <w:r>
        <w:rPr>
          <w:rFonts w:hint="eastAsia"/>
          <w:b/>
          <w:sz w:val="24"/>
        </w:rPr>
        <w:t>1.3.1</w:t>
      </w:r>
      <w:r w:rsidR="00566B5F">
        <w:rPr>
          <w:rFonts w:hint="eastAsia"/>
          <w:b/>
          <w:sz w:val="24"/>
        </w:rPr>
        <w:t>“</w:t>
      </w:r>
      <w:r w:rsidR="00566B5F">
        <w:rPr>
          <w:rFonts w:ascii="Times New Roman" w:hAnsi="Times New Roman"/>
          <w:b/>
          <w:sz w:val="24"/>
        </w:rPr>
        <w:t xml:space="preserve">S </w:t>
      </w:r>
      <w:r w:rsidR="00566B5F">
        <w:rPr>
          <w:rFonts w:hint="eastAsia"/>
          <w:b/>
          <w:sz w:val="24"/>
        </w:rPr>
        <w:t>环形”赛道挑战赛第一轮竞赛</w:t>
      </w:r>
    </w:p>
    <w:p w:rsidR="00566B5F" w:rsidRDefault="00566B5F" w:rsidP="00E32E33">
      <w:pPr>
        <w:pStyle w:val="a3"/>
        <w:spacing w:before="0" w:line="360" w:lineRule="auto"/>
        <w:ind w:right="198" w:firstLine="479"/>
      </w:pPr>
      <w:r>
        <w:rPr>
          <w:rFonts w:hint="eastAsia"/>
        </w:rPr>
        <w:t>“</w:t>
      </w:r>
      <w:r>
        <w:rPr>
          <w:rFonts w:ascii="Times New Roman" w:hAnsi="Times New Roman"/>
        </w:rPr>
        <w:t xml:space="preserve">S </w:t>
      </w:r>
      <w:r>
        <w:rPr>
          <w:rFonts w:hint="eastAsia"/>
          <w:spacing w:val="-5"/>
        </w:rPr>
        <w:t>环形”赛道如图</w:t>
      </w:r>
      <w:r>
        <w:rPr>
          <w:spacing w:val="-5"/>
        </w:rPr>
        <w:t xml:space="preserve"> </w:t>
      </w:r>
      <w:r>
        <w:rPr>
          <w:rFonts w:ascii="Times New Roman" w:hAnsi="Times New Roman"/>
        </w:rPr>
        <w:t xml:space="preserve">4 </w:t>
      </w:r>
      <w:r>
        <w:rPr>
          <w:rFonts w:hint="eastAsia"/>
          <w:spacing w:val="-1"/>
        </w:rPr>
        <w:t>所示，由直线段和圆弧段组合而成一封闭环形赛道，</w:t>
      </w:r>
      <w:r>
        <w:rPr>
          <w:spacing w:val="-1"/>
        </w:rPr>
        <w:t xml:space="preserve"> </w:t>
      </w:r>
      <w:r>
        <w:rPr>
          <w:rFonts w:hint="eastAsia"/>
          <w:spacing w:val="-7"/>
        </w:rPr>
        <w:t>沿赛道中线放置</w:t>
      </w:r>
      <w:r>
        <w:rPr>
          <w:spacing w:val="-7"/>
        </w:rPr>
        <w:t xml:space="preserve"> </w:t>
      </w:r>
      <w:r>
        <w:rPr>
          <w:rFonts w:ascii="Times New Roman" w:hAnsi="Times New Roman"/>
        </w:rPr>
        <w:t xml:space="preserve">12 </w:t>
      </w:r>
      <w:r>
        <w:rPr>
          <w:rFonts w:hint="eastAsia"/>
        </w:rPr>
        <w:t>个障碍物（桩</w:t>
      </w:r>
      <w:r>
        <w:rPr>
          <w:rFonts w:hint="eastAsia"/>
          <w:spacing w:val="-120"/>
        </w:rPr>
        <w:t>）</w:t>
      </w:r>
      <w:r>
        <w:rPr>
          <w:rFonts w:hint="eastAsia"/>
          <w:spacing w:val="-6"/>
        </w:rPr>
        <w:t>，障碍桩为直径</w:t>
      </w:r>
      <w:r>
        <w:rPr>
          <w:spacing w:val="-6"/>
        </w:rPr>
        <w:t xml:space="preserve"> </w:t>
      </w:r>
      <w:r>
        <w:rPr>
          <w:rFonts w:ascii="Times New Roman" w:hAnsi="Times New Roman"/>
        </w:rPr>
        <w:t>20m</w:t>
      </w:r>
      <w:r>
        <w:rPr>
          <w:rFonts w:ascii="Times New Roman" w:hAnsi="Times New Roman"/>
          <w:spacing w:val="1"/>
        </w:rPr>
        <w:t>m</w:t>
      </w:r>
      <w:r>
        <w:rPr>
          <w:rFonts w:hint="eastAsia"/>
          <w:spacing w:val="-16"/>
        </w:rPr>
        <w:t>、高</w:t>
      </w:r>
      <w:r>
        <w:rPr>
          <w:spacing w:val="-16"/>
        </w:rPr>
        <w:t xml:space="preserve"> </w:t>
      </w:r>
      <w:r>
        <w:rPr>
          <w:rFonts w:ascii="Times New Roman" w:hAnsi="Times New Roman"/>
        </w:rPr>
        <w:t xml:space="preserve">200mm </w:t>
      </w:r>
      <w:r>
        <w:rPr>
          <w:rFonts w:hint="eastAsia"/>
        </w:rPr>
        <w:t>的塑料圆</w:t>
      </w:r>
    </w:p>
    <w:p w:rsidR="00566B5F" w:rsidRDefault="00566B5F">
      <w:pPr>
        <w:spacing w:line="364" w:lineRule="auto"/>
        <w:sectPr w:rsidR="00566B5F">
          <w:footerReference w:type="default" r:id="rId11"/>
          <w:pgSz w:w="11910" w:h="16840"/>
          <w:pgMar w:top="1440" w:right="1480" w:bottom="1400" w:left="1660" w:header="0" w:footer="1201" w:gutter="0"/>
          <w:cols w:space="720"/>
        </w:sectPr>
      </w:pPr>
    </w:p>
    <w:p w:rsidR="00566B5F" w:rsidRDefault="00566B5F">
      <w:pPr>
        <w:pStyle w:val="a3"/>
        <w:spacing w:before="61" w:line="364" w:lineRule="auto"/>
        <w:ind w:right="314"/>
        <w:jc w:val="both"/>
      </w:pPr>
      <w:r>
        <w:rPr>
          <w:rFonts w:hint="eastAsia"/>
          <w:spacing w:val="-3"/>
        </w:rPr>
        <w:lastRenderedPageBreak/>
        <w:t>棒。竞赛小车能够在环型赛道上以</w:t>
      </w:r>
      <w:r>
        <w:rPr>
          <w:rFonts w:ascii="Times New Roman" w:hAnsi="Times New Roman"/>
        </w:rPr>
        <w:t xml:space="preserve">“S </w:t>
      </w:r>
      <w:r>
        <w:rPr>
          <w:rFonts w:hint="eastAsia"/>
        </w:rPr>
        <w:t>环形</w:t>
      </w:r>
      <w:r>
        <w:rPr>
          <w:rFonts w:ascii="Times New Roman" w:hAnsi="Times New Roman"/>
        </w:rPr>
        <w:t>”</w:t>
      </w:r>
      <w:r>
        <w:rPr>
          <w:rFonts w:hint="eastAsia"/>
          <w:spacing w:val="-2"/>
        </w:rPr>
        <w:t>路线依次绕过赛道上障碍桩，自动前</w:t>
      </w:r>
      <w:r>
        <w:rPr>
          <w:rFonts w:hint="eastAsia"/>
          <w:spacing w:val="-9"/>
        </w:rPr>
        <w:t>行直至停止。赛道水平铺设，直线段宽度为</w:t>
      </w:r>
      <w:r>
        <w:rPr>
          <w:spacing w:val="-9"/>
        </w:rPr>
        <w:t xml:space="preserve"> </w:t>
      </w:r>
      <w:r>
        <w:rPr>
          <w:rFonts w:ascii="Times New Roman" w:hAnsi="Times New Roman"/>
        </w:rPr>
        <w:t>1200mm</w:t>
      </w:r>
      <w:r>
        <w:rPr>
          <w:rFonts w:hint="eastAsia"/>
          <w:spacing w:val="-2"/>
        </w:rPr>
        <w:t>，两侧直线段赛道之间设有</w:t>
      </w:r>
      <w:r>
        <w:rPr>
          <w:rFonts w:hint="eastAsia"/>
          <w:spacing w:val="-11"/>
        </w:rPr>
        <w:t>隔墙；沿赛道中线平均摆放</w:t>
      </w:r>
      <w:r>
        <w:rPr>
          <w:spacing w:val="-11"/>
        </w:rPr>
        <w:t xml:space="preserve"> </w:t>
      </w:r>
      <w:r>
        <w:rPr>
          <w:rFonts w:ascii="Times New Roman" w:hAnsi="Times New Roman"/>
        </w:rPr>
        <w:t>5</w:t>
      </w:r>
      <w:r>
        <w:rPr>
          <w:rFonts w:hint="eastAsia"/>
          <w:spacing w:val="-9"/>
        </w:rPr>
        <w:t>个障碍桩，奇数桩位置不变，偶数桩位置根据经现</w:t>
      </w:r>
      <w:r>
        <w:rPr>
          <w:rFonts w:hint="eastAsia"/>
        </w:rPr>
        <w:t>场公开抽签结果，在</w:t>
      </w:r>
      <w:r>
        <w:rPr>
          <w:rFonts w:ascii="Times New Roman" w:hAnsi="Times New Roman"/>
        </w:rPr>
        <w:t>±</w:t>
      </w:r>
      <w:r>
        <w:rPr>
          <w:rFonts w:hint="eastAsia"/>
        </w:rPr>
        <w:t>（</w:t>
      </w:r>
      <w:r>
        <w:rPr>
          <w:rFonts w:ascii="Times New Roman" w:hAnsi="Times New Roman"/>
        </w:rPr>
        <w:t>200</w:t>
      </w:r>
      <w:r>
        <w:rPr>
          <w:rFonts w:hint="eastAsia"/>
        </w:rPr>
        <w:t>～</w:t>
      </w:r>
      <w:r>
        <w:rPr>
          <w:rFonts w:ascii="Times New Roman" w:hAnsi="Times New Roman"/>
        </w:rPr>
        <w:t>300</w:t>
      </w:r>
      <w:r>
        <w:rPr>
          <w:rFonts w:hint="eastAsia"/>
        </w:rPr>
        <w:t>）</w:t>
      </w:r>
      <w:r>
        <w:rPr>
          <w:rFonts w:ascii="Times New Roman" w:hAnsi="Times New Roman"/>
        </w:rPr>
        <w:t>mm</w:t>
      </w:r>
      <w:r>
        <w:rPr>
          <w:rFonts w:ascii="Times New Roman" w:hAnsi="Times New Roman"/>
          <w:spacing w:val="58"/>
        </w:rPr>
        <w:t xml:space="preserve"> </w:t>
      </w:r>
      <w:r>
        <w:rPr>
          <w:rFonts w:hint="eastAsia"/>
        </w:rPr>
        <w:t>范围内相对于中心桩做相向调整（</w:t>
      </w:r>
      <w:r>
        <w:rPr>
          <w:rFonts w:hint="eastAsia"/>
          <w:spacing w:val="-6"/>
        </w:rPr>
        <w:t>相对</w:t>
      </w:r>
      <w:r>
        <w:rPr>
          <w:rFonts w:hint="eastAsia"/>
        </w:rPr>
        <w:t>于中心桩，正值远离，负值移近</w:t>
      </w:r>
      <w:r>
        <w:rPr>
          <w:rFonts w:hint="eastAsia"/>
          <w:spacing w:val="-120"/>
        </w:rPr>
        <w:t>）</w:t>
      </w:r>
      <w:r>
        <w:rPr>
          <w:rFonts w:hint="eastAsia"/>
        </w:rPr>
        <w:t>。</w:t>
      </w:r>
    </w:p>
    <w:p w:rsidR="00566B5F" w:rsidRDefault="00566B5F">
      <w:pPr>
        <w:pStyle w:val="a3"/>
        <w:spacing w:before="3" w:line="364" w:lineRule="auto"/>
        <w:ind w:right="313" w:firstLine="479"/>
        <w:jc w:val="both"/>
      </w:pPr>
      <w:r>
        <w:rPr>
          <w:rFonts w:hint="eastAsia"/>
          <w:spacing w:val="-5"/>
        </w:rPr>
        <w:t>以小车前行的距离和成功绕障数量来评定成绩。每绕过一个桩的</w:t>
      </w:r>
      <w:r>
        <w:rPr>
          <w:spacing w:val="-5"/>
        </w:rPr>
        <w:t xml:space="preserve"> </w:t>
      </w:r>
      <w:r>
        <w:rPr>
          <w:rFonts w:ascii="Times New Roman" w:eastAsia="Times New Roman"/>
        </w:rPr>
        <w:t xml:space="preserve">8 </w:t>
      </w:r>
      <w:r>
        <w:rPr>
          <w:rFonts w:hint="eastAsia"/>
          <w:spacing w:val="-48"/>
        </w:rPr>
        <w:t>分</w:t>
      </w:r>
      <w:r>
        <w:rPr>
          <w:rFonts w:hint="eastAsia"/>
        </w:rPr>
        <w:t>（</w:t>
      </w:r>
      <w:r>
        <w:rPr>
          <w:rFonts w:hint="eastAsia"/>
          <w:spacing w:val="-6"/>
        </w:rPr>
        <w:t>以小</w:t>
      </w:r>
      <w:r>
        <w:rPr>
          <w:rFonts w:hint="eastAsia"/>
        </w:rPr>
        <w:t>车整体越过赛道中线为准</w:t>
      </w:r>
      <w:r>
        <w:rPr>
          <w:rFonts w:hint="eastAsia"/>
          <w:spacing w:val="-120"/>
        </w:rPr>
        <w:t>）</w:t>
      </w:r>
      <w:r>
        <w:rPr>
          <w:rFonts w:hint="eastAsia"/>
        </w:rPr>
        <w:t>，一次绕过多个桩或多次绕过同一个桩均算作绕过一个桩，障碍桩被推出定位圆或被推倒均不得分；小车行走的距离每延长米得</w:t>
      </w:r>
      <w:r>
        <w:t xml:space="preserve"> </w:t>
      </w:r>
      <w:r>
        <w:rPr>
          <w:rFonts w:ascii="Times New Roman" w:eastAsia="Times New Roman"/>
        </w:rPr>
        <w:t xml:space="preserve">2 </w:t>
      </w:r>
      <w:r>
        <w:rPr>
          <w:rFonts w:hint="eastAsia"/>
        </w:rPr>
        <w:t>分，在中心线上测量。</w:t>
      </w:r>
    </w:p>
    <w:p w:rsidR="00566B5F" w:rsidRDefault="00566B5F">
      <w:pPr>
        <w:pStyle w:val="a3"/>
        <w:spacing w:before="3" w:line="364" w:lineRule="auto"/>
        <w:ind w:right="149" w:firstLine="479"/>
      </w:pPr>
      <w:r>
        <w:rPr>
          <w:rFonts w:hint="eastAsia"/>
        </w:rPr>
        <w:t>各队使用竞赛组委会统一提供的标准砝码给参赛小车加载，并在指定的赛道上进行比赛。小车在出发线前的位置自行决定，不得越线。每队小车运行</w:t>
      </w:r>
      <w:r>
        <w:t xml:space="preserve"> </w:t>
      </w:r>
      <w:r>
        <w:rPr>
          <w:rFonts w:ascii="Times New Roman" w:eastAsia="Times New Roman"/>
        </w:rPr>
        <w:t xml:space="preserve">2 </w:t>
      </w:r>
      <w:r>
        <w:rPr>
          <w:rFonts w:hint="eastAsia"/>
        </w:rPr>
        <w:t>次，</w:t>
      </w:r>
    </w:p>
    <w:p w:rsidR="00566B5F" w:rsidRDefault="00566B5F">
      <w:pPr>
        <w:pStyle w:val="a3"/>
        <w:spacing w:before="1"/>
        <w:jc w:val="both"/>
      </w:pPr>
      <w:r>
        <w:rPr>
          <w:rFonts w:hint="eastAsia"/>
        </w:rPr>
        <w:t>取</w:t>
      </w:r>
      <w:r>
        <w:t xml:space="preserve"> </w:t>
      </w:r>
      <w:r>
        <w:rPr>
          <w:rFonts w:ascii="Times New Roman" w:eastAsia="Times New Roman"/>
        </w:rPr>
        <w:t xml:space="preserve">2 </w:t>
      </w:r>
      <w:r>
        <w:rPr>
          <w:rFonts w:hint="eastAsia"/>
        </w:rPr>
        <w:t>次成绩中的最好成绩。</w:t>
      </w:r>
    </w:p>
    <w:p w:rsidR="00566B5F" w:rsidRDefault="00E244A7">
      <w:pPr>
        <w:pStyle w:val="a3"/>
        <w:spacing w:before="10"/>
        <w:ind w:left="0"/>
        <w:rPr>
          <w:sz w:val="7"/>
        </w:rPr>
      </w:pPr>
      <w:r>
        <w:rPr>
          <w:noProof/>
          <w:lang w:val="en-US"/>
        </w:rPr>
        <w:pict>
          <v:shape id="image4.png" o:spid="_x0000_s1034" type="#_x0000_t75" style="position:absolute;margin-left:100.5pt;margin-top:6.95pt;width:409.8pt;height:194.5pt;z-index:4;visibility:visible;mso-wrap-distance-left:0;mso-wrap-distance-right:0;mso-position-horizontal-relative:page">
            <v:imagedata r:id="rId12" o:title=""/>
            <w10:wrap type="topAndBottom" anchorx="page"/>
          </v:shape>
        </w:pict>
      </w:r>
    </w:p>
    <w:p w:rsidR="00566B5F" w:rsidRDefault="00566B5F">
      <w:pPr>
        <w:tabs>
          <w:tab w:val="left" w:pos="578"/>
        </w:tabs>
        <w:spacing w:before="102"/>
        <w:ind w:right="48"/>
        <w:jc w:val="center"/>
        <w:rPr>
          <w:sz w:val="21"/>
        </w:rPr>
      </w:pPr>
      <w:r>
        <w:rPr>
          <w:rFonts w:hint="eastAsia"/>
          <w:sz w:val="21"/>
        </w:rPr>
        <w:t>图</w:t>
      </w:r>
      <w:r>
        <w:rPr>
          <w:spacing w:val="-53"/>
          <w:sz w:val="21"/>
        </w:rPr>
        <w:t xml:space="preserve"> </w:t>
      </w:r>
      <w:r>
        <w:rPr>
          <w:rFonts w:ascii="Times New Roman" w:hAnsi="Times New Roman"/>
          <w:sz w:val="21"/>
        </w:rPr>
        <w:t>4</w:t>
      </w:r>
      <w:r>
        <w:rPr>
          <w:rFonts w:ascii="Times New Roman" w:hAnsi="Times New Roman"/>
          <w:sz w:val="21"/>
        </w:rPr>
        <w:tab/>
      </w:r>
      <w:r>
        <w:rPr>
          <w:rFonts w:hint="eastAsia"/>
          <w:sz w:val="21"/>
        </w:rPr>
        <w:t>“</w:t>
      </w:r>
      <w:r>
        <w:rPr>
          <w:rFonts w:ascii="Times New Roman" w:hAnsi="Times New Roman"/>
          <w:sz w:val="21"/>
        </w:rPr>
        <w:t>S</w:t>
      </w:r>
      <w:r>
        <w:rPr>
          <w:rFonts w:ascii="Times New Roman" w:hAnsi="Times New Roman"/>
          <w:spacing w:val="-2"/>
          <w:sz w:val="21"/>
        </w:rPr>
        <w:t xml:space="preserve"> </w:t>
      </w:r>
      <w:r>
        <w:rPr>
          <w:rFonts w:hint="eastAsia"/>
          <w:sz w:val="21"/>
        </w:rPr>
        <w:t>环</w:t>
      </w:r>
      <w:r>
        <w:rPr>
          <w:rFonts w:hint="eastAsia"/>
          <w:spacing w:val="-3"/>
          <w:sz w:val="21"/>
        </w:rPr>
        <w:t>形</w:t>
      </w:r>
      <w:r>
        <w:rPr>
          <w:rFonts w:hint="eastAsia"/>
          <w:sz w:val="21"/>
        </w:rPr>
        <w:t>”</w:t>
      </w:r>
      <w:r>
        <w:rPr>
          <w:rFonts w:hint="eastAsia"/>
          <w:spacing w:val="-3"/>
          <w:sz w:val="21"/>
        </w:rPr>
        <w:t>赛</w:t>
      </w:r>
      <w:r>
        <w:rPr>
          <w:rFonts w:hint="eastAsia"/>
          <w:sz w:val="21"/>
        </w:rPr>
        <w:t>道</w:t>
      </w:r>
      <w:r>
        <w:rPr>
          <w:rFonts w:hint="eastAsia"/>
          <w:spacing w:val="-3"/>
          <w:sz w:val="21"/>
        </w:rPr>
        <w:t>示意图</w:t>
      </w:r>
    </w:p>
    <w:p w:rsidR="00566B5F" w:rsidRDefault="00566B5F">
      <w:pPr>
        <w:pStyle w:val="a3"/>
        <w:spacing w:before="0"/>
        <w:ind w:left="0"/>
        <w:rPr>
          <w:sz w:val="20"/>
        </w:rPr>
      </w:pPr>
    </w:p>
    <w:p w:rsidR="00777D25" w:rsidRDefault="00777D25" w:rsidP="008F778D">
      <w:pPr>
        <w:pStyle w:val="a4"/>
        <w:tabs>
          <w:tab w:val="left" w:pos="1223"/>
        </w:tabs>
        <w:spacing w:line="360" w:lineRule="auto"/>
        <w:ind w:left="622" w:right="3926" w:firstLine="0"/>
        <w:rPr>
          <w:b/>
          <w:spacing w:val="-1"/>
          <w:sz w:val="24"/>
        </w:rPr>
      </w:pPr>
      <w:r>
        <w:rPr>
          <w:rFonts w:hint="eastAsia"/>
          <w:b/>
          <w:spacing w:val="-1"/>
          <w:sz w:val="24"/>
        </w:rPr>
        <w:t>1.3.2略</w:t>
      </w:r>
    </w:p>
    <w:p w:rsidR="008F778D" w:rsidRDefault="00777D25" w:rsidP="008F778D">
      <w:pPr>
        <w:pStyle w:val="a4"/>
        <w:tabs>
          <w:tab w:val="left" w:pos="1223"/>
        </w:tabs>
        <w:spacing w:line="360" w:lineRule="auto"/>
        <w:ind w:left="622" w:right="3926" w:firstLine="0"/>
        <w:rPr>
          <w:b/>
          <w:spacing w:val="-1"/>
          <w:sz w:val="24"/>
        </w:rPr>
      </w:pPr>
      <w:r>
        <w:rPr>
          <w:rFonts w:hint="eastAsia"/>
          <w:b/>
          <w:spacing w:val="-1"/>
          <w:sz w:val="24"/>
        </w:rPr>
        <w:t>1.3.3</w:t>
      </w:r>
      <w:r w:rsidR="00566B5F">
        <w:rPr>
          <w:rFonts w:hint="eastAsia"/>
          <w:b/>
          <w:spacing w:val="-1"/>
          <w:sz w:val="24"/>
        </w:rPr>
        <w:t>参赛小车机械拆卸及重装竞赛环节</w:t>
      </w:r>
    </w:p>
    <w:p w:rsidR="00566B5F" w:rsidRPr="007165E0" w:rsidRDefault="00566B5F" w:rsidP="008F778D">
      <w:pPr>
        <w:pStyle w:val="a4"/>
        <w:tabs>
          <w:tab w:val="left" w:pos="1223"/>
        </w:tabs>
        <w:spacing w:line="360" w:lineRule="auto"/>
        <w:ind w:left="622" w:right="3926" w:firstLine="0"/>
        <w:rPr>
          <w:rFonts w:ascii="Times New Roman" w:eastAsia="Times New Roman"/>
          <w:sz w:val="24"/>
        </w:rPr>
      </w:pPr>
      <w:r w:rsidRPr="007165E0">
        <w:rPr>
          <w:rFonts w:hint="eastAsia"/>
          <w:spacing w:val="-15"/>
          <w:sz w:val="24"/>
        </w:rPr>
        <w:t>要求同</w:t>
      </w:r>
      <w:r w:rsidRPr="007165E0">
        <w:rPr>
          <w:spacing w:val="-15"/>
          <w:sz w:val="24"/>
        </w:rPr>
        <w:t xml:space="preserve"> </w:t>
      </w:r>
      <w:r w:rsidRPr="007165E0">
        <w:rPr>
          <w:rFonts w:ascii="Times New Roman" w:eastAsia="Times New Roman"/>
          <w:sz w:val="24"/>
        </w:rPr>
        <w:t>1.2.3</w:t>
      </w:r>
      <w:r w:rsidR="007165E0" w:rsidRPr="00861EBE">
        <w:rPr>
          <w:rFonts w:hint="eastAsia"/>
          <w:sz w:val="24"/>
        </w:rPr>
        <w:t>。</w:t>
      </w:r>
    </w:p>
    <w:p w:rsidR="00566B5F" w:rsidRDefault="002534C9" w:rsidP="008F778D">
      <w:pPr>
        <w:pStyle w:val="2"/>
        <w:tabs>
          <w:tab w:val="left" w:pos="1223"/>
        </w:tabs>
        <w:spacing w:line="360" w:lineRule="auto"/>
      </w:pPr>
      <w:r>
        <w:rPr>
          <w:rFonts w:hint="eastAsia"/>
        </w:rPr>
        <w:t>1.3.4</w:t>
      </w:r>
      <w:r w:rsidR="00566B5F">
        <w:rPr>
          <w:rFonts w:hint="eastAsia"/>
        </w:rPr>
        <w:t>第二轮小车避障行驶竞赛</w:t>
      </w:r>
    </w:p>
    <w:p w:rsidR="00566B5F" w:rsidRDefault="00566B5F" w:rsidP="008F778D">
      <w:pPr>
        <w:pStyle w:val="a3"/>
        <w:spacing w:before="0" w:line="360" w:lineRule="auto"/>
        <w:ind w:left="620"/>
      </w:pPr>
      <w:r>
        <w:rPr>
          <w:rFonts w:hint="eastAsia"/>
        </w:rPr>
        <w:t>用装配调试完成的小车，再次进行避障行驶竞赛，</w:t>
      </w:r>
      <w:r w:rsidRPr="007165E0">
        <w:rPr>
          <w:rFonts w:hint="eastAsia"/>
        </w:rPr>
        <w:t>规则同</w:t>
      </w:r>
      <w:r w:rsidRPr="007165E0">
        <w:t xml:space="preserve"> </w:t>
      </w:r>
      <w:r w:rsidRPr="007165E0">
        <w:rPr>
          <w:rFonts w:ascii="Times New Roman" w:eastAsia="Times New Roman"/>
        </w:rPr>
        <w:t>1.3.1</w:t>
      </w:r>
      <w:r w:rsidRPr="007165E0">
        <w:rPr>
          <w:rFonts w:hint="eastAsia"/>
        </w:rPr>
        <w:t>。</w:t>
      </w:r>
    </w:p>
    <w:p w:rsidR="002534C9" w:rsidRDefault="002534C9" w:rsidP="008F778D">
      <w:pPr>
        <w:pStyle w:val="2"/>
        <w:tabs>
          <w:tab w:val="left" w:pos="1043"/>
        </w:tabs>
        <w:spacing w:line="360" w:lineRule="auto"/>
      </w:pPr>
      <w:r>
        <w:rPr>
          <w:rFonts w:hint="eastAsia"/>
        </w:rPr>
        <w:t>1.4略</w:t>
      </w:r>
    </w:p>
    <w:p w:rsidR="00566B5F" w:rsidRDefault="002534C9" w:rsidP="008F778D">
      <w:pPr>
        <w:pStyle w:val="2"/>
        <w:tabs>
          <w:tab w:val="left" w:pos="1043"/>
        </w:tabs>
        <w:spacing w:line="360" w:lineRule="auto"/>
      </w:pPr>
      <w:r>
        <w:rPr>
          <w:rFonts w:hint="eastAsia"/>
        </w:rPr>
        <w:t>1.5</w:t>
      </w:r>
      <w:r w:rsidR="00566B5F">
        <w:rPr>
          <w:rFonts w:hint="eastAsia"/>
        </w:rPr>
        <w:t>工程设计方案评审</w:t>
      </w:r>
    </w:p>
    <w:p w:rsidR="00566B5F" w:rsidRPr="00212313" w:rsidRDefault="00566B5F" w:rsidP="00212313">
      <w:pPr>
        <w:pStyle w:val="a3"/>
        <w:spacing w:before="0" w:line="360" w:lineRule="auto"/>
        <w:ind w:firstLineChars="200" w:firstLine="480"/>
        <w:rPr>
          <w:spacing w:val="-16"/>
        </w:rPr>
      </w:pPr>
      <w:r>
        <w:rPr>
          <w:rFonts w:hint="eastAsia"/>
        </w:rPr>
        <w:t>各参赛队需做出针对参赛项目的工程设计方案文件并在参赛报到时提交，共</w:t>
      </w:r>
      <w:r w:rsidR="00212313">
        <w:rPr>
          <w:rFonts w:hint="eastAsia"/>
        </w:rPr>
        <w:t>3</w:t>
      </w:r>
      <w:r w:rsidRPr="00212313">
        <w:rPr>
          <w:rFonts w:hint="eastAsia"/>
          <w:spacing w:val="-16"/>
        </w:rPr>
        <w:lastRenderedPageBreak/>
        <w:t>种文件，每种文件纸质版一式两份，电子版</w:t>
      </w:r>
      <w:r w:rsidRPr="00212313">
        <w:rPr>
          <w:spacing w:val="-16"/>
        </w:rPr>
        <w:t xml:space="preserve"> 1 </w:t>
      </w:r>
      <w:r w:rsidRPr="00212313">
        <w:rPr>
          <w:rFonts w:hint="eastAsia"/>
          <w:spacing w:val="-16"/>
        </w:rPr>
        <w:t>份；分别为</w:t>
      </w:r>
      <w:r w:rsidRPr="00212313">
        <w:rPr>
          <w:spacing w:val="-16"/>
        </w:rPr>
        <w:t xml:space="preserve"> 1</w:t>
      </w:r>
      <w:r w:rsidRPr="00212313">
        <w:rPr>
          <w:rFonts w:hint="eastAsia"/>
          <w:spacing w:val="-16"/>
        </w:rPr>
        <w:t>）结构设计方案；</w:t>
      </w:r>
      <w:r w:rsidRPr="00212313">
        <w:rPr>
          <w:spacing w:val="-16"/>
        </w:rPr>
        <w:t>2</w:t>
      </w:r>
      <w:r w:rsidRPr="00212313">
        <w:rPr>
          <w:rFonts w:hint="eastAsia"/>
          <w:spacing w:val="-16"/>
        </w:rPr>
        <w:t>）加工工艺设计方案；</w:t>
      </w:r>
      <w:r w:rsidRPr="00212313">
        <w:rPr>
          <w:spacing w:val="-16"/>
        </w:rPr>
        <w:t>3</w:t>
      </w:r>
      <w:r w:rsidRPr="00212313">
        <w:rPr>
          <w:rFonts w:hint="eastAsia"/>
          <w:spacing w:val="-16"/>
        </w:rPr>
        <w:t>）工程项目创业企划书。所提交的文件均应由参赛队员自主完成，格式及装订均须符合技术规范和竞赛要求，具体规定及要求由竞赛秘书处另行发布。</w:t>
      </w:r>
    </w:p>
    <w:p w:rsidR="00566B5F" w:rsidRDefault="00566B5F">
      <w:pPr>
        <w:pStyle w:val="a3"/>
        <w:spacing w:before="2" w:line="364" w:lineRule="auto"/>
        <w:ind w:right="316" w:firstLine="479"/>
      </w:pPr>
      <w:r>
        <w:rPr>
          <w:rFonts w:hint="eastAsia"/>
          <w:spacing w:val="-5"/>
        </w:rPr>
        <w:t>竞赛评审组对每个参赛队提交的设计方案文件按减分法进行评阅。各队该项</w:t>
      </w:r>
      <w:r>
        <w:rPr>
          <w:rFonts w:hint="eastAsia"/>
        </w:rPr>
        <w:t>得分计入其竞赛总成绩。</w:t>
      </w:r>
    </w:p>
    <w:p w:rsidR="00566B5F" w:rsidRDefault="00566B5F" w:rsidP="008F778D">
      <w:pPr>
        <w:pStyle w:val="1"/>
        <w:spacing w:before="0" w:line="360" w:lineRule="auto"/>
        <w:ind w:left="1897"/>
      </w:pPr>
      <w:r>
        <w:rPr>
          <w:rFonts w:hint="eastAsia"/>
        </w:rPr>
        <w:t>二、智能物料搬运机器人竞赛项目命题说明</w:t>
      </w:r>
    </w:p>
    <w:p w:rsidR="00566B5F" w:rsidRDefault="002534C9" w:rsidP="008F778D">
      <w:pPr>
        <w:pStyle w:val="2"/>
        <w:tabs>
          <w:tab w:val="left" w:pos="1163"/>
        </w:tabs>
        <w:spacing w:line="360" w:lineRule="auto"/>
      </w:pPr>
      <w:r>
        <w:rPr>
          <w:rFonts w:hint="eastAsia"/>
        </w:rPr>
        <w:t>2.1</w:t>
      </w:r>
      <w:r w:rsidR="00566B5F">
        <w:rPr>
          <w:rFonts w:hint="eastAsia"/>
        </w:rPr>
        <w:t>竞赛命题</w:t>
      </w:r>
    </w:p>
    <w:p w:rsidR="00566B5F" w:rsidRDefault="00566B5F" w:rsidP="008F778D">
      <w:pPr>
        <w:pStyle w:val="a3"/>
        <w:spacing w:before="0" w:line="360" w:lineRule="auto"/>
        <w:ind w:left="620"/>
      </w:pPr>
      <w:r>
        <w:rPr>
          <w:rFonts w:hint="eastAsia"/>
        </w:rPr>
        <w:t>本项竞赛题目为“智能物料搬运机器人竞赛”。</w:t>
      </w:r>
    </w:p>
    <w:p w:rsidR="00566B5F" w:rsidRDefault="00566B5F" w:rsidP="008F778D">
      <w:pPr>
        <w:pStyle w:val="a3"/>
        <w:spacing w:before="0" w:line="360" w:lineRule="auto"/>
        <w:ind w:right="316" w:firstLine="479"/>
        <w:jc w:val="both"/>
      </w:pPr>
      <w:r>
        <w:rPr>
          <w:rFonts w:hint="eastAsia"/>
          <w:spacing w:val="-5"/>
        </w:rPr>
        <w:t>自主设计并制作一款能执行物料搬运任务的智能移动机器人。该机器人能够</w:t>
      </w:r>
      <w:r>
        <w:rPr>
          <w:rFonts w:hint="eastAsia"/>
          <w:spacing w:val="-7"/>
        </w:rPr>
        <w:t>在规定场地内自主行走，通过扫描阅读二维码领取任务，自主寻找、识别任务指</w:t>
      </w:r>
      <w:r>
        <w:rPr>
          <w:rFonts w:hint="eastAsia"/>
          <w:spacing w:val="-10"/>
        </w:rPr>
        <w:t>定的物料，按任务要求的顺序将其搬运至指定的存放地点，并按照要求的位置和</w:t>
      </w:r>
      <w:r>
        <w:rPr>
          <w:rFonts w:hint="eastAsia"/>
        </w:rPr>
        <w:t>方向摆放。</w:t>
      </w:r>
    </w:p>
    <w:p w:rsidR="00566B5F" w:rsidRDefault="00566B5F">
      <w:pPr>
        <w:pStyle w:val="a3"/>
        <w:spacing w:before="2" w:line="364" w:lineRule="auto"/>
        <w:ind w:right="310" w:firstLine="479"/>
      </w:pPr>
      <w:r>
        <w:rPr>
          <w:rFonts w:hint="eastAsia"/>
          <w:spacing w:val="4"/>
        </w:rPr>
        <w:t>吉林省省赛暨吉林赛区选拔赛的参赛队根据所给的抓取物料类型自行设计</w:t>
      </w:r>
      <w:r>
        <w:rPr>
          <w:rFonts w:hint="eastAsia"/>
        </w:rPr>
        <w:t>抓取装置。</w:t>
      </w:r>
    </w:p>
    <w:p w:rsidR="00566B5F" w:rsidRDefault="00566B5F" w:rsidP="008F778D">
      <w:pPr>
        <w:pStyle w:val="a3"/>
        <w:spacing w:before="0" w:line="360" w:lineRule="auto"/>
        <w:ind w:left="620"/>
      </w:pPr>
      <w:r>
        <w:rPr>
          <w:rFonts w:hint="eastAsia"/>
        </w:rPr>
        <w:t>本项目参赛所要求的实物和文件均由参赛学生自主完成。</w:t>
      </w:r>
    </w:p>
    <w:p w:rsidR="00566B5F" w:rsidRDefault="002534C9" w:rsidP="008F778D">
      <w:pPr>
        <w:pStyle w:val="2"/>
        <w:tabs>
          <w:tab w:val="left" w:pos="1163"/>
        </w:tabs>
        <w:spacing w:line="360" w:lineRule="auto"/>
      </w:pPr>
      <w:r>
        <w:rPr>
          <w:rFonts w:hint="eastAsia"/>
        </w:rPr>
        <w:t>2.2</w:t>
      </w:r>
      <w:r w:rsidR="00566B5F">
        <w:rPr>
          <w:rFonts w:hint="eastAsia"/>
        </w:rPr>
        <w:t>题目要求</w:t>
      </w:r>
    </w:p>
    <w:p w:rsidR="00566B5F" w:rsidRDefault="002534C9" w:rsidP="008F778D">
      <w:pPr>
        <w:pStyle w:val="a4"/>
        <w:tabs>
          <w:tab w:val="left" w:pos="1343"/>
        </w:tabs>
        <w:spacing w:line="360" w:lineRule="auto"/>
        <w:rPr>
          <w:b/>
          <w:sz w:val="24"/>
        </w:rPr>
      </w:pPr>
      <w:r>
        <w:rPr>
          <w:rFonts w:hint="eastAsia"/>
          <w:b/>
          <w:sz w:val="24"/>
        </w:rPr>
        <w:t>2.2.1</w:t>
      </w:r>
      <w:r w:rsidR="00566B5F">
        <w:rPr>
          <w:rFonts w:hint="eastAsia"/>
          <w:b/>
          <w:sz w:val="24"/>
        </w:rPr>
        <w:t>参赛机器人的功能要求</w:t>
      </w:r>
    </w:p>
    <w:p w:rsidR="00566B5F" w:rsidRDefault="00566B5F" w:rsidP="008F778D">
      <w:pPr>
        <w:pStyle w:val="a3"/>
        <w:spacing w:before="0" w:line="360" w:lineRule="auto"/>
        <w:ind w:right="200" w:firstLine="479"/>
      </w:pPr>
      <w:r>
        <w:rPr>
          <w:rFonts w:hint="eastAsia"/>
          <w:spacing w:val="-6"/>
        </w:rPr>
        <w:t>应具有场地目标位置识别、自主路径规划、自主移动、二维码读取、物料颜</w:t>
      </w:r>
      <w:r>
        <w:rPr>
          <w:rFonts w:hint="eastAsia"/>
          <w:spacing w:val="-7"/>
        </w:rPr>
        <w:t>色识别或形状识别、物料抓取和搬运等功能；全部竞赛过程由机器人自主运行，</w:t>
      </w:r>
      <w:r>
        <w:rPr>
          <w:spacing w:val="-7"/>
        </w:rPr>
        <w:t xml:space="preserve"> </w:t>
      </w:r>
      <w:r>
        <w:rPr>
          <w:rFonts w:hint="eastAsia"/>
        </w:rPr>
        <w:t>不允许使用遥控等人工交互手段及除机器人本体之外的任何辅助装置。</w:t>
      </w:r>
    </w:p>
    <w:p w:rsidR="00566B5F" w:rsidRDefault="002534C9" w:rsidP="008F778D">
      <w:pPr>
        <w:pStyle w:val="2"/>
        <w:tabs>
          <w:tab w:val="left" w:pos="1343"/>
        </w:tabs>
        <w:spacing w:line="360" w:lineRule="auto"/>
        <w:ind w:left="0" w:firstLineChars="200" w:firstLine="482"/>
      </w:pPr>
      <w:r>
        <w:rPr>
          <w:rFonts w:hint="eastAsia"/>
        </w:rPr>
        <w:t>2.2.2</w:t>
      </w:r>
      <w:r w:rsidR="00566B5F">
        <w:rPr>
          <w:rFonts w:hint="eastAsia"/>
        </w:rPr>
        <w:t>参赛机器人的电控及驱动要求</w:t>
      </w:r>
    </w:p>
    <w:p w:rsidR="00566B5F" w:rsidRDefault="00566B5F" w:rsidP="00212313">
      <w:pPr>
        <w:pStyle w:val="a3"/>
        <w:spacing w:before="0" w:line="360" w:lineRule="auto"/>
        <w:ind w:right="316" w:firstLine="479"/>
        <w:jc w:val="both"/>
        <w:sectPr w:rsidR="00566B5F">
          <w:pgSz w:w="11910" w:h="16840"/>
          <w:pgMar w:top="1440" w:right="1480" w:bottom="1400" w:left="1660" w:header="0" w:footer="1201" w:gutter="0"/>
          <w:cols w:space="720"/>
        </w:sectPr>
      </w:pPr>
      <w:r>
        <w:rPr>
          <w:rFonts w:hint="eastAsia"/>
          <w:spacing w:val="-9"/>
        </w:rPr>
        <w:t>主控电路采用嵌入式解决方案</w:t>
      </w:r>
      <w:r>
        <w:rPr>
          <w:rFonts w:hint="eastAsia"/>
        </w:rPr>
        <w:t>（包括嵌入式微控制器等</w:t>
      </w:r>
      <w:r>
        <w:rPr>
          <w:rFonts w:hint="eastAsia"/>
          <w:spacing w:val="-114"/>
        </w:rPr>
        <w:t>）</w:t>
      </w:r>
      <w:r>
        <w:rPr>
          <w:rFonts w:hint="eastAsia"/>
          <w:spacing w:val="-16"/>
        </w:rPr>
        <w:t>，实现二维码读取、</w:t>
      </w:r>
      <w:r>
        <w:rPr>
          <w:rFonts w:hint="eastAsia"/>
          <w:spacing w:val="-11"/>
        </w:rPr>
        <w:t>自主定位、物料识别、以及路径规划及运动控制等功能，所用传感器和电机的种类及数量不限。自行设计制作主控电路版，其上须带有电机驱动电路及任务内容</w:t>
      </w:r>
      <w:r>
        <w:rPr>
          <w:rFonts w:hint="eastAsia"/>
          <w:spacing w:val="-10"/>
        </w:rPr>
        <w:t>显示装置，该显示装置能够持续显示二维码任务信息直至比赛结束。机器人驱动</w:t>
      </w:r>
      <w:r>
        <w:rPr>
          <w:rFonts w:hint="eastAsia"/>
          <w:spacing w:val="-6"/>
        </w:rPr>
        <w:t>电源供电电压限制在</w:t>
      </w:r>
      <w:r>
        <w:rPr>
          <w:spacing w:val="-6"/>
        </w:rPr>
        <w:t xml:space="preserve"> </w:t>
      </w:r>
      <w:r>
        <w:rPr>
          <w:rFonts w:ascii="Times New Roman" w:eastAsia="Times New Roman"/>
        </w:rPr>
        <w:t xml:space="preserve">12V </w:t>
      </w:r>
      <w:r>
        <w:rPr>
          <w:rFonts w:hint="eastAsia"/>
          <w:spacing w:val="-44"/>
        </w:rPr>
        <w:t>以下</w:t>
      </w:r>
      <w:r>
        <w:rPr>
          <w:rFonts w:hint="eastAsia"/>
        </w:rPr>
        <w:t>（</w:t>
      </w:r>
      <w:r>
        <w:rPr>
          <w:rFonts w:hint="eastAsia"/>
          <w:spacing w:val="-30"/>
        </w:rPr>
        <w:t>含</w:t>
      </w:r>
      <w:r>
        <w:rPr>
          <w:spacing w:val="-30"/>
        </w:rPr>
        <w:t xml:space="preserve"> </w:t>
      </w:r>
      <w:r>
        <w:rPr>
          <w:rFonts w:ascii="Times New Roman" w:eastAsia="Times New Roman"/>
        </w:rPr>
        <w:t>12</w:t>
      </w:r>
      <w:r>
        <w:rPr>
          <w:rFonts w:ascii="Times New Roman" w:eastAsia="Times New Roman"/>
          <w:spacing w:val="-1"/>
        </w:rPr>
        <w:t>V</w:t>
      </w:r>
      <w:r>
        <w:rPr>
          <w:rFonts w:hint="eastAsia"/>
          <w:spacing w:val="-120"/>
        </w:rPr>
        <w:t>）</w:t>
      </w:r>
      <w:r>
        <w:rPr>
          <w:rFonts w:hint="eastAsia"/>
          <w:spacing w:val="-15"/>
        </w:rPr>
        <w:t>，电池随车装载，场内赛程中不能更换。</w:t>
      </w:r>
    </w:p>
    <w:p w:rsidR="00566B5F" w:rsidRDefault="00566B5F" w:rsidP="008F778D">
      <w:pPr>
        <w:pStyle w:val="2"/>
        <w:spacing w:line="360" w:lineRule="auto"/>
        <w:ind w:left="622" w:firstLine="0"/>
      </w:pPr>
      <w:r>
        <w:rPr>
          <w:rFonts w:hint="eastAsia"/>
          <w:spacing w:val="-59"/>
          <w:w w:val="99"/>
        </w:rPr>
        <w:lastRenderedPageBreak/>
        <w:t>注：</w:t>
      </w:r>
      <w:r>
        <w:rPr>
          <w:rFonts w:hint="eastAsia"/>
          <w:spacing w:val="2"/>
          <w:w w:val="99"/>
        </w:rPr>
        <w:t>（</w:t>
      </w:r>
      <w:r>
        <w:rPr>
          <w:rFonts w:ascii="Times New Roman" w:eastAsia="Times New Roman"/>
          <w:spacing w:val="-3"/>
        </w:rPr>
        <w:t>1</w:t>
      </w:r>
      <w:r>
        <w:rPr>
          <w:rFonts w:hint="eastAsia"/>
          <w:spacing w:val="2"/>
          <w:w w:val="99"/>
        </w:rPr>
        <w:t>）</w:t>
      </w:r>
      <w:r>
        <w:rPr>
          <w:rFonts w:hint="eastAsia"/>
          <w:w w:val="99"/>
        </w:rPr>
        <w:t>传感器可带处理器；</w:t>
      </w:r>
      <w:bookmarkStart w:id="0" w:name="_GoBack"/>
      <w:bookmarkEnd w:id="0"/>
    </w:p>
    <w:p w:rsidR="00566B5F" w:rsidRDefault="00566B5F" w:rsidP="008F778D">
      <w:pPr>
        <w:spacing w:line="360" w:lineRule="auto"/>
        <w:ind w:firstLineChars="400" w:firstLine="964"/>
        <w:rPr>
          <w:b/>
          <w:sz w:val="24"/>
        </w:rPr>
      </w:pPr>
      <w:r>
        <w:rPr>
          <w:rFonts w:hint="eastAsia"/>
          <w:b/>
          <w:sz w:val="24"/>
        </w:rPr>
        <w:t>（</w:t>
      </w:r>
      <w:r>
        <w:rPr>
          <w:rFonts w:ascii="Times New Roman" w:eastAsia="Times New Roman"/>
          <w:b/>
          <w:sz w:val="24"/>
        </w:rPr>
        <w:t>2</w:t>
      </w:r>
      <w:r>
        <w:rPr>
          <w:rFonts w:hint="eastAsia"/>
          <w:b/>
          <w:sz w:val="24"/>
        </w:rPr>
        <w:t>）交车后，所有程序不能再改动。</w:t>
      </w:r>
    </w:p>
    <w:p w:rsidR="00566B5F" w:rsidRDefault="002534C9" w:rsidP="008F778D">
      <w:pPr>
        <w:pStyle w:val="a4"/>
        <w:tabs>
          <w:tab w:val="left" w:pos="1343"/>
        </w:tabs>
        <w:spacing w:line="360" w:lineRule="auto"/>
        <w:rPr>
          <w:b/>
          <w:sz w:val="24"/>
        </w:rPr>
      </w:pPr>
      <w:r>
        <w:rPr>
          <w:rFonts w:hint="eastAsia"/>
          <w:b/>
          <w:sz w:val="24"/>
        </w:rPr>
        <w:t>2.2.3</w:t>
      </w:r>
      <w:r w:rsidR="00566B5F">
        <w:rPr>
          <w:rFonts w:hint="eastAsia"/>
          <w:b/>
          <w:sz w:val="24"/>
        </w:rPr>
        <w:t>参赛机器人的机械结构要求</w:t>
      </w:r>
    </w:p>
    <w:p w:rsidR="00566B5F" w:rsidRDefault="00566B5F" w:rsidP="008F778D">
      <w:pPr>
        <w:pStyle w:val="a3"/>
        <w:spacing w:before="0" w:line="360" w:lineRule="auto"/>
        <w:ind w:right="316" w:firstLine="479"/>
        <w:jc w:val="both"/>
      </w:pPr>
      <w:r>
        <w:rPr>
          <w:rFonts w:hint="eastAsia"/>
          <w:spacing w:val="-6"/>
        </w:rPr>
        <w:t>自主设计并制造机器人的机械部分，该部分允许采用标准紧固件、标准结构</w:t>
      </w:r>
      <w:r>
        <w:rPr>
          <w:rFonts w:hint="eastAsia"/>
          <w:spacing w:val="-8"/>
        </w:rPr>
        <w:t>零件及各类商品轴承。机器人的行走方式、机械手臂的结构形式均不限制。机器</w:t>
      </w:r>
      <w:r>
        <w:rPr>
          <w:rFonts w:hint="eastAsia"/>
        </w:rPr>
        <w:t>人腕部与末端抓取装置（手爪）的连接界面结构自行确定。</w:t>
      </w:r>
    </w:p>
    <w:p w:rsidR="00566B5F" w:rsidRDefault="002534C9" w:rsidP="008F778D">
      <w:pPr>
        <w:pStyle w:val="2"/>
        <w:tabs>
          <w:tab w:val="left" w:pos="1343"/>
        </w:tabs>
        <w:spacing w:line="360" w:lineRule="auto"/>
      </w:pPr>
      <w:r>
        <w:rPr>
          <w:rFonts w:hint="eastAsia"/>
        </w:rPr>
        <w:t>2.2.4</w:t>
      </w:r>
      <w:r w:rsidR="00566B5F">
        <w:rPr>
          <w:rFonts w:hint="eastAsia"/>
        </w:rPr>
        <w:t>参赛机器人的外形尺寸要求</w:t>
      </w:r>
    </w:p>
    <w:p w:rsidR="00566B5F" w:rsidRDefault="00566B5F" w:rsidP="008F778D">
      <w:pPr>
        <w:pStyle w:val="a3"/>
        <w:spacing w:before="0" w:line="360" w:lineRule="auto"/>
        <w:ind w:right="319" w:firstLine="479"/>
        <w:jc w:val="both"/>
      </w:pPr>
      <w:r>
        <w:rPr>
          <w:rFonts w:hint="eastAsia"/>
        </w:rPr>
        <w:t>进入场地参赛的机器人</w:t>
      </w:r>
      <w:r>
        <w:rPr>
          <w:rFonts w:hint="eastAsia"/>
          <w:spacing w:val="1"/>
        </w:rPr>
        <w:t>（</w:t>
      </w:r>
      <w:r>
        <w:rPr>
          <w:rFonts w:hint="eastAsia"/>
        </w:rPr>
        <w:t>含末端抓取装置（</w:t>
      </w:r>
      <w:r>
        <w:rPr>
          <w:rFonts w:hint="eastAsia"/>
          <w:spacing w:val="1"/>
        </w:rPr>
        <w:t>手爪</w:t>
      </w:r>
      <w:r>
        <w:rPr>
          <w:rFonts w:hint="eastAsia"/>
          <w:spacing w:val="-120"/>
        </w:rPr>
        <w:t>）</w:t>
      </w:r>
      <w:r>
        <w:rPr>
          <w:rFonts w:hint="eastAsia"/>
        </w:rPr>
        <w:t>）</w:t>
      </w:r>
      <w:r>
        <w:rPr>
          <w:rFonts w:hint="eastAsia"/>
          <w:spacing w:val="-2"/>
        </w:rPr>
        <w:t>应能够通过一个尺寸与</w:t>
      </w:r>
      <w:r>
        <w:rPr>
          <w:rFonts w:hint="eastAsia"/>
          <w:spacing w:val="-21"/>
        </w:rPr>
        <w:t>一张</w:t>
      </w:r>
      <w:r>
        <w:rPr>
          <w:spacing w:val="-21"/>
        </w:rPr>
        <w:t xml:space="preserve"> </w:t>
      </w:r>
      <w:r>
        <w:rPr>
          <w:rFonts w:ascii="Times New Roman" w:hAnsi="Times New Roman"/>
        </w:rPr>
        <w:t xml:space="preserve">A4 </w:t>
      </w:r>
      <w:r>
        <w:rPr>
          <w:rFonts w:hint="eastAsia"/>
          <w:spacing w:val="-10"/>
        </w:rPr>
        <w:t>纸相当的门框方可参加比赛。“</w:t>
      </w:r>
      <w:r>
        <w:rPr>
          <w:rFonts w:ascii="Times New Roman" w:hAnsi="Times New Roman"/>
        </w:rPr>
        <w:t xml:space="preserve">A4 </w:t>
      </w:r>
      <w:r>
        <w:rPr>
          <w:rFonts w:hint="eastAsia"/>
          <w:spacing w:val="-5"/>
        </w:rPr>
        <w:t>门框”横向或竖向放置均可。允许机</w:t>
      </w:r>
      <w:r>
        <w:rPr>
          <w:rFonts w:hint="eastAsia"/>
        </w:rPr>
        <w:t>器人结构设计为可折叠形式，但通过“</w:t>
      </w:r>
      <w:r>
        <w:rPr>
          <w:rFonts w:ascii="Times New Roman" w:hAnsi="Times New Roman"/>
        </w:rPr>
        <w:t xml:space="preserve">A4 </w:t>
      </w:r>
      <w:r>
        <w:rPr>
          <w:rFonts w:hint="eastAsia"/>
        </w:rPr>
        <w:t>门框”后应能自行展开。</w:t>
      </w:r>
    </w:p>
    <w:p w:rsidR="00566B5F" w:rsidRDefault="002534C9" w:rsidP="008F778D">
      <w:pPr>
        <w:pStyle w:val="2"/>
        <w:tabs>
          <w:tab w:val="left" w:pos="1343"/>
        </w:tabs>
        <w:spacing w:before="158"/>
      </w:pPr>
      <w:r>
        <w:rPr>
          <w:rFonts w:hint="eastAsia"/>
        </w:rPr>
        <w:t>2.2.5</w:t>
      </w:r>
      <w:r w:rsidR="00566B5F">
        <w:rPr>
          <w:rFonts w:hint="eastAsia"/>
        </w:rPr>
        <w:t>搬运物料</w:t>
      </w:r>
    </w:p>
    <w:p w:rsidR="00566B5F" w:rsidRDefault="00566B5F">
      <w:pPr>
        <w:pStyle w:val="a3"/>
        <w:spacing w:line="364" w:lineRule="auto"/>
        <w:ind w:right="316" w:firstLine="479"/>
        <w:jc w:val="both"/>
      </w:pPr>
      <w:r>
        <w:rPr>
          <w:rFonts w:hint="eastAsia"/>
          <w:spacing w:val="-6"/>
        </w:rPr>
        <w:t>待搬运物料的形状为简单机械零件的抽象几何体，包括圆柱体、方形体、球</w:t>
      </w:r>
      <w:r>
        <w:rPr>
          <w:rFonts w:hint="eastAsia"/>
        </w:rPr>
        <w:t>体及其组合体，物料的各边长或直径尺寸限制在</w:t>
      </w:r>
      <w:r>
        <w:t xml:space="preserve"> </w:t>
      </w:r>
      <w:r>
        <w:rPr>
          <w:rFonts w:ascii="Times New Roman" w:eastAsia="Times New Roman"/>
        </w:rPr>
        <w:t>30</w:t>
      </w:r>
      <w:r>
        <w:rPr>
          <w:rFonts w:hint="eastAsia"/>
        </w:rPr>
        <w:t>～</w:t>
      </w:r>
      <w:r>
        <w:rPr>
          <w:rFonts w:ascii="Times New Roman" w:eastAsia="Times New Roman"/>
        </w:rPr>
        <w:t>80mm</w:t>
      </w:r>
      <w:r>
        <w:rPr>
          <w:rFonts w:ascii="Times New Roman" w:eastAsia="Times New Roman"/>
          <w:spacing w:val="3"/>
        </w:rPr>
        <w:t xml:space="preserve">  </w:t>
      </w:r>
      <w:r>
        <w:rPr>
          <w:rFonts w:hint="eastAsia"/>
          <w:spacing w:val="-2"/>
        </w:rPr>
        <w:t>范围，重量范围为</w:t>
      </w:r>
    </w:p>
    <w:p w:rsidR="00566B5F" w:rsidRDefault="00566B5F" w:rsidP="008F778D">
      <w:pPr>
        <w:pStyle w:val="a3"/>
        <w:spacing w:before="0" w:line="360" w:lineRule="auto"/>
        <w:ind w:left="142" w:right="196"/>
      </w:pPr>
      <w:r>
        <w:rPr>
          <w:rFonts w:ascii="Times New Roman" w:hAnsi="Times New Roman"/>
        </w:rPr>
        <w:t>40</w:t>
      </w:r>
      <w:r>
        <w:rPr>
          <w:rFonts w:hint="eastAsia"/>
        </w:rPr>
        <w:t>～</w:t>
      </w:r>
      <w:r>
        <w:rPr>
          <w:rFonts w:ascii="Times New Roman" w:hAnsi="Times New Roman"/>
        </w:rPr>
        <w:t>80g</w:t>
      </w:r>
      <w:r>
        <w:rPr>
          <w:rFonts w:hint="eastAsia"/>
        </w:rPr>
        <w:t>，以上形状和参数的具体选择将通过现场抽签决定。物料的材料为塑料</w:t>
      </w:r>
      <w:r>
        <w:rPr>
          <w:rFonts w:hint="eastAsia"/>
          <w:spacing w:val="-3"/>
        </w:rPr>
        <w:t>或铝合金，表面粗糙度</w:t>
      </w:r>
      <w:r>
        <w:rPr>
          <w:spacing w:val="-3"/>
        </w:rPr>
        <w:t xml:space="preserve"> </w:t>
      </w:r>
      <w:r>
        <w:rPr>
          <w:rFonts w:ascii="Times New Roman" w:hAnsi="Times New Roman"/>
        </w:rPr>
        <w:t>Ra</w:t>
      </w:r>
      <w:r>
        <w:rPr>
          <w:rFonts w:hint="eastAsia"/>
        </w:rPr>
        <w:t>≥</w:t>
      </w:r>
      <w:r>
        <w:rPr>
          <w:rFonts w:ascii="Times New Roman" w:hAnsi="Times New Roman"/>
        </w:rPr>
        <w:t>3.2</w:t>
      </w:r>
      <w:r>
        <w:rPr>
          <w:rFonts w:hint="eastAsia"/>
        </w:rPr>
        <w:t>。物料有颜色区别：颜色为红（</w:t>
      </w:r>
      <w:r>
        <w:rPr>
          <w:rFonts w:ascii="Times New Roman" w:hAnsi="Times New Roman"/>
        </w:rPr>
        <w:t>RGB</w:t>
      </w:r>
      <w:r>
        <w:rPr>
          <w:rFonts w:ascii="Times New Roman" w:hAnsi="Times New Roman"/>
          <w:spacing w:val="34"/>
        </w:rPr>
        <w:t xml:space="preserve"> </w:t>
      </w:r>
      <w:r>
        <w:rPr>
          <w:rFonts w:hint="eastAsia"/>
          <w:spacing w:val="-8"/>
        </w:rPr>
        <w:t>值为</w:t>
      </w:r>
      <w:r>
        <w:rPr>
          <w:spacing w:val="-8"/>
        </w:rPr>
        <w:t xml:space="preserve"> </w:t>
      </w:r>
      <w:r>
        <w:rPr>
          <w:rFonts w:ascii="Times New Roman" w:hAnsi="Times New Roman"/>
          <w:spacing w:val="-5"/>
        </w:rPr>
        <w:t>255</w:t>
      </w:r>
      <w:r>
        <w:rPr>
          <w:rFonts w:hint="eastAsia"/>
          <w:spacing w:val="-5"/>
        </w:rPr>
        <w:t>，</w:t>
      </w:r>
    </w:p>
    <w:p w:rsidR="00566B5F" w:rsidRDefault="00566B5F" w:rsidP="008F778D">
      <w:pPr>
        <w:pStyle w:val="a3"/>
        <w:spacing w:before="0" w:line="360" w:lineRule="auto"/>
        <w:ind w:left="142"/>
      </w:pPr>
      <w:r>
        <w:rPr>
          <w:rFonts w:ascii="Times New Roman" w:eastAsia="Times New Roman"/>
        </w:rPr>
        <w:t>0</w:t>
      </w:r>
      <w:r>
        <w:rPr>
          <w:rFonts w:hint="eastAsia"/>
          <w:spacing w:val="-1"/>
        </w:rPr>
        <w:t>，</w:t>
      </w:r>
      <w:r>
        <w:rPr>
          <w:rFonts w:ascii="Times New Roman" w:eastAsia="Times New Roman"/>
        </w:rPr>
        <w:t>0</w:t>
      </w:r>
      <w:r>
        <w:rPr>
          <w:rFonts w:hint="eastAsia"/>
          <w:spacing w:val="-120"/>
        </w:rPr>
        <w:t>）</w:t>
      </w:r>
      <w:r>
        <w:rPr>
          <w:rFonts w:hint="eastAsia"/>
        </w:rPr>
        <w:t>、绿（</w:t>
      </w:r>
      <w:r>
        <w:rPr>
          <w:rFonts w:ascii="Times New Roman" w:eastAsia="Times New Roman"/>
        </w:rPr>
        <w:t>R</w:t>
      </w:r>
      <w:r>
        <w:rPr>
          <w:rFonts w:ascii="Times New Roman" w:eastAsia="Times New Roman"/>
          <w:w w:val="99"/>
        </w:rPr>
        <w:t>GB</w:t>
      </w:r>
      <w:r>
        <w:rPr>
          <w:rFonts w:ascii="Times New Roman" w:eastAsia="Times New Roman"/>
          <w:spacing w:val="-2"/>
        </w:rPr>
        <w:t xml:space="preserve"> </w:t>
      </w:r>
      <w:r>
        <w:rPr>
          <w:rFonts w:hint="eastAsia"/>
          <w:spacing w:val="-20"/>
        </w:rPr>
        <w:t>值为</w:t>
      </w:r>
      <w:r>
        <w:rPr>
          <w:spacing w:val="-20"/>
        </w:rPr>
        <w:t xml:space="preserve"> </w:t>
      </w:r>
      <w:r>
        <w:rPr>
          <w:rFonts w:ascii="Times New Roman" w:eastAsia="Times New Roman"/>
        </w:rPr>
        <w:t>0</w:t>
      </w:r>
      <w:r>
        <w:rPr>
          <w:rFonts w:hint="eastAsia"/>
        </w:rPr>
        <w:t>，</w:t>
      </w:r>
      <w:r>
        <w:rPr>
          <w:rFonts w:ascii="Times New Roman" w:eastAsia="Times New Roman"/>
        </w:rPr>
        <w:t>255</w:t>
      </w:r>
      <w:r>
        <w:rPr>
          <w:rFonts w:hint="eastAsia"/>
        </w:rPr>
        <w:t>，</w:t>
      </w:r>
      <w:r>
        <w:rPr>
          <w:rFonts w:ascii="Times New Roman" w:eastAsia="Times New Roman"/>
        </w:rPr>
        <w:t>0</w:t>
      </w:r>
      <w:r>
        <w:rPr>
          <w:rFonts w:hint="eastAsia"/>
          <w:spacing w:val="-120"/>
        </w:rPr>
        <w:t>）</w:t>
      </w:r>
      <w:r>
        <w:rPr>
          <w:rFonts w:hint="eastAsia"/>
        </w:rPr>
        <w:t>、蓝（</w:t>
      </w:r>
      <w:r>
        <w:rPr>
          <w:rFonts w:ascii="Times New Roman" w:eastAsia="Times New Roman"/>
        </w:rPr>
        <w:t>R</w:t>
      </w:r>
      <w:r>
        <w:rPr>
          <w:rFonts w:ascii="Times New Roman" w:eastAsia="Times New Roman"/>
          <w:w w:val="99"/>
        </w:rPr>
        <w:t>GB</w:t>
      </w:r>
      <w:r>
        <w:rPr>
          <w:rFonts w:ascii="Times New Roman" w:eastAsia="Times New Roman"/>
          <w:spacing w:val="-2"/>
        </w:rPr>
        <w:t xml:space="preserve"> </w:t>
      </w:r>
      <w:r>
        <w:rPr>
          <w:rFonts w:hint="eastAsia"/>
          <w:spacing w:val="-20"/>
        </w:rPr>
        <w:t>值为</w:t>
      </w:r>
      <w:r>
        <w:rPr>
          <w:spacing w:val="-20"/>
        </w:rPr>
        <w:t xml:space="preserve"> </w:t>
      </w:r>
      <w:r>
        <w:rPr>
          <w:rFonts w:ascii="Times New Roman" w:eastAsia="Times New Roman"/>
        </w:rPr>
        <w:t>0</w:t>
      </w:r>
      <w:r>
        <w:rPr>
          <w:rFonts w:hint="eastAsia"/>
        </w:rPr>
        <w:t>，</w:t>
      </w:r>
      <w:r>
        <w:rPr>
          <w:rFonts w:ascii="Times New Roman" w:eastAsia="Times New Roman"/>
        </w:rPr>
        <w:t>0</w:t>
      </w:r>
      <w:r>
        <w:rPr>
          <w:rFonts w:hint="eastAsia"/>
        </w:rPr>
        <w:t>，</w:t>
      </w:r>
      <w:r>
        <w:rPr>
          <w:rFonts w:ascii="Times New Roman" w:eastAsia="Times New Roman"/>
        </w:rPr>
        <w:t>255</w:t>
      </w:r>
      <w:r>
        <w:rPr>
          <w:rFonts w:hint="eastAsia"/>
        </w:rPr>
        <w:t>）三种颜色。</w:t>
      </w:r>
    </w:p>
    <w:p w:rsidR="00566B5F" w:rsidRDefault="00566B5F" w:rsidP="008F778D">
      <w:pPr>
        <w:pStyle w:val="a3"/>
        <w:spacing w:before="0" w:line="360" w:lineRule="auto"/>
        <w:ind w:left="142" w:right="312" w:firstLine="479"/>
        <w:jc w:val="both"/>
      </w:pPr>
      <w:r>
        <w:rPr>
          <w:rFonts w:hint="eastAsia"/>
        </w:rPr>
        <w:t>在比赛场地内固定位置设有物料提取区和物料存放区。物料提取区长</w:t>
      </w:r>
      <w:r>
        <w:rPr>
          <w:rFonts w:ascii="Times New Roman" w:hAnsi="Times New Roman"/>
        </w:rPr>
        <w:t>×</w:t>
      </w:r>
      <w:r>
        <w:rPr>
          <w:rFonts w:hint="eastAsia"/>
          <w:spacing w:val="6"/>
        </w:rPr>
        <w:t>宽</w:t>
      </w:r>
      <w:r>
        <w:rPr>
          <w:rFonts w:ascii="Times New Roman" w:hAnsi="Times New Roman"/>
        </w:rPr>
        <w:t xml:space="preserve">× </w:t>
      </w:r>
      <w:r>
        <w:rPr>
          <w:rFonts w:hint="eastAsia"/>
          <w:spacing w:val="1"/>
        </w:rPr>
        <w:t>高为</w:t>
      </w:r>
      <w:r>
        <w:rPr>
          <w:spacing w:val="1"/>
        </w:rPr>
        <w:t xml:space="preserve"> </w:t>
      </w:r>
      <w:r>
        <w:rPr>
          <w:rFonts w:ascii="Times New Roman" w:hAnsi="Times New Roman"/>
        </w:rPr>
        <w:t>50</w:t>
      </w:r>
      <w:r>
        <w:rPr>
          <w:rFonts w:ascii="Times New Roman" w:hAnsi="Times New Roman"/>
          <w:spacing w:val="2"/>
        </w:rPr>
        <w:t>0</w:t>
      </w:r>
      <w:r>
        <w:rPr>
          <w:rFonts w:ascii="Times New Roman" w:hAnsi="Times New Roman"/>
          <w:spacing w:val="-4"/>
        </w:rPr>
        <w:t>×</w:t>
      </w:r>
      <w:r>
        <w:rPr>
          <w:rFonts w:ascii="Times New Roman" w:hAnsi="Times New Roman"/>
        </w:rPr>
        <w:t>10</w:t>
      </w:r>
      <w:r>
        <w:rPr>
          <w:rFonts w:ascii="Times New Roman" w:hAnsi="Times New Roman"/>
          <w:spacing w:val="2"/>
        </w:rPr>
        <w:t>0</w:t>
      </w:r>
      <w:r>
        <w:rPr>
          <w:rFonts w:ascii="Times New Roman" w:hAnsi="Times New Roman"/>
          <w:spacing w:val="-4"/>
        </w:rPr>
        <w:t>×</w:t>
      </w:r>
      <w:r>
        <w:rPr>
          <w:rFonts w:ascii="Times New Roman" w:hAnsi="Times New Roman"/>
          <w:spacing w:val="2"/>
        </w:rPr>
        <w:t>80</w:t>
      </w:r>
      <w:r>
        <w:rPr>
          <w:rFonts w:hint="eastAsia"/>
          <w:spacing w:val="3"/>
        </w:rPr>
        <w:t>（</w:t>
      </w:r>
      <w:r>
        <w:rPr>
          <w:rFonts w:ascii="Times New Roman" w:hAnsi="Times New Roman"/>
          <w:spacing w:val="2"/>
        </w:rPr>
        <w:t>mm</w:t>
      </w:r>
      <w:r>
        <w:rPr>
          <w:rFonts w:hint="eastAsia"/>
          <w:spacing w:val="-118"/>
        </w:rPr>
        <w:t>）</w:t>
      </w:r>
      <w:r>
        <w:rPr>
          <w:rFonts w:hint="eastAsia"/>
          <w:spacing w:val="2"/>
        </w:rPr>
        <w:t>，木质或塑木材料，浅色亚光表面。物料存放区为长</w:t>
      </w:r>
      <w:r>
        <w:rPr>
          <w:rFonts w:ascii="Times New Roman" w:hAnsi="Times New Roman"/>
        </w:rPr>
        <w:t>×</w:t>
      </w:r>
      <w:r>
        <w:rPr>
          <w:rFonts w:hint="eastAsia"/>
        </w:rPr>
        <w:t>宽</w:t>
      </w:r>
      <w:r>
        <w:rPr>
          <w:rFonts w:ascii="Times New Roman" w:hAnsi="Times New Roman"/>
          <w:spacing w:val="-4"/>
        </w:rPr>
        <w:t>×</w:t>
      </w:r>
      <w:r>
        <w:rPr>
          <w:rFonts w:hint="eastAsia"/>
          <w:spacing w:val="-11"/>
        </w:rPr>
        <w:t>高为</w:t>
      </w:r>
      <w:r>
        <w:rPr>
          <w:spacing w:val="-11"/>
        </w:rPr>
        <w:t xml:space="preserve"> </w:t>
      </w:r>
      <w:r>
        <w:rPr>
          <w:rFonts w:ascii="Times New Roman" w:hAnsi="Times New Roman"/>
        </w:rPr>
        <w:t>800×300</w:t>
      </w:r>
      <w:r>
        <w:rPr>
          <w:rFonts w:ascii="Times New Roman" w:hAnsi="Times New Roman"/>
          <w:spacing w:val="29"/>
        </w:rPr>
        <w:t>×</w:t>
      </w:r>
      <w:r w:rsidRPr="00E32E33">
        <w:rPr>
          <w:rFonts w:ascii="Times New Roman" w:hAnsi="Times New Roman"/>
          <w:color w:val="FF0000"/>
          <w:spacing w:val="29"/>
        </w:rPr>
        <w:t xml:space="preserve"> </w:t>
      </w:r>
      <w:r w:rsidRPr="00777D25">
        <w:rPr>
          <w:rFonts w:ascii="Times New Roman" w:hAnsi="Times New Roman"/>
        </w:rPr>
        <w:t>0</w:t>
      </w:r>
      <w:r>
        <w:rPr>
          <w:rFonts w:hint="eastAsia"/>
        </w:rPr>
        <w:t>（</w:t>
      </w:r>
      <w:r>
        <w:rPr>
          <w:rFonts w:ascii="Times New Roman" w:hAnsi="Times New Roman"/>
        </w:rPr>
        <w:t>mm</w:t>
      </w:r>
      <w:r>
        <w:rPr>
          <w:rFonts w:hint="eastAsia"/>
        </w:rPr>
        <w:t>）区域，由三组不同颜色的同心圆和十字线构成，每组同心圆和十字线为同一种颜色。</w:t>
      </w:r>
    </w:p>
    <w:p w:rsidR="00566B5F" w:rsidRDefault="000170EE" w:rsidP="008F778D">
      <w:pPr>
        <w:pStyle w:val="2"/>
        <w:tabs>
          <w:tab w:val="left" w:pos="1343"/>
        </w:tabs>
        <w:spacing w:before="159"/>
      </w:pPr>
      <w:r>
        <w:rPr>
          <w:rFonts w:hint="eastAsia"/>
        </w:rPr>
        <w:t>2.2.6</w:t>
      </w:r>
      <w:r w:rsidR="00566B5F">
        <w:rPr>
          <w:rFonts w:hint="eastAsia"/>
        </w:rPr>
        <w:t>竞赛场地</w:t>
      </w:r>
    </w:p>
    <w:p w:rsidR="00566B5F" w:rsidRDefault="00566B5F">
      <w:pPr>
        <w:pStyle w:val="a3"/>
        <w:spacing w:line="364" w:lineRule="auto"/>
        <w:ind w:right="313" w:firstLine="479"/>
        <w:jc w:val="both"/>
      </w:pPr>
      <w:r>
        <w:rPr>
          <w:rFonts w:hint="eastAsia"/>
          <w:spacing w:val="-10"/>
        </w:rPr>
        <w:t>赛场尺寸为</w:t>
      </w:r>
      <w:r>
        <w:rPr>
          <w:spacing w:val="-10"/>
        </w:rPr>
        <w:t xml:space="preserve"> </w:t>
      </w:r>
      <w:r>
        <w:rPr>
          <w:rFonts w:ascii="Times New Roman" w:hAnsi="Times New Roman"/>
          <w:spacing w:val="-3"/>
        </w:rPr>
        <w:t>2400mm×2400mm</w:t>
      </w:r>
      <w:r>
        <w:rPr>
          <w:rFonts w:ascii="Times New Roman" w:hAnsi="Times New Roman"/>
          <w:spacing w:val="31"/>
        </w:rPr>
        <w:t xml:space="preserve"> </w:t>
      </w:r>
      <w:r>
        <w:rPr>
          <w:rFonts w:hint="eastAsia"/>
          <w:spacing w:val="-9"/>
        </w:rPr>
        <w:t>方形平面区域，周围设有高度为</w:t>
      </w:r>
      <w:r>
        <w:rPr>
          <w:spacing w:val="-9"/>
        </w:rPr>
        <w:t xml:space="preserve"> </w:t>
      </w:r>
      <w:r>
        <w:rPr>
          <w:rFonts w:ascii="Times New Roman" w:hAnsi="Times New Roman"/>
        </w:rPr>
        <w:t>100mm</w:t>
      </w:r>
      <w:r>
        <w:rPr>
          <w:rFonts w:ascii="Times New Roman" w:hAnsi="Times New Roman"/>
          <w:spacing w:val="3"/>
        </w:rPr>
        <w:t xml:space="preserve"> </w:t>
      </w:r>
      <w:r>
        <w:rPr>
          <w:rFonts w:hint="eastAsia"/>
          <w:spacing w:val="-6"/>
        </w:rPr>
        <w:t>的白</w:t>
      </w:r>
      <w:r>
        <w:rPr>
          <w:rFonts w:hint="eastAsia"/>
          <w:spacing w:val="-9"/>
        </w:rPr>
        <w:t>色或其他浅色围挡板，并以高度和宽度均为</w:t>
      </w:r>
      <w:r>
        <w:rPr>
          <w:spacing w:val="-9"/>
        </w:rPr>
        <w:t xml:space="preserve"> </w:t>
      </w:r>
      <w:r>
        <w:rPr>
          <w:rFonts w:ascii="Times New Roman" w:hAnsi="Times New Roman"/>
        </w:rPr>
        <w:t>20mm</w:t>
      </w:r>
      <w:r>
        <w:rPr>
          <w:rFonts w:ascii="Times New Roman" w:hAnsi="Times New Roman"/>
          <w:spacing w:val="1"/>
        </w:rPr>
        <w:t xml:space="preserve"> </w:t>
      </w:r>
      <w:r>
        <w:rPr>
          <w:rFonts w:hint="eastAsia"/>
          <w:spacing w:val="-6"/>
        </w:rPr>
        <w:t>的挡板将场地一分为二，机器人只能在挡板所围区域内活动。赛道地面为亚光人造板或合成革铺就而成，基色</w:t>
      </w:r>
      <w:r>
        <w:rPr>
          <w:rFonts w:hint="eastAsia"/>
          <w:spacing w:val="-20"/>
        </w:rPr>
        <w:t>为浅黄色或其它非红、非绿、非蓝色；地面施划有间隔为</w:t>
      </w:r>
      <w:r>
        <w:rPr>
          <w:spacing w:val="-20"/>
        </w:rPr>
        <w:t xml:space="preserve"> </w:t>
      </w:r>
      <w:r>
        <w:rPr>
          <w:rFonts w:ascii="Times New Roman" w:hAnsi="Times New Roman"/>
        </w:rPr>
        <w:t>300mm</w:t>
      </w:r>
      <w:r>
        <w:rPr>
          <w:rFonts w:ascii="Times New Roman" w:hAnsi="Times New Roman"/>
          <w:spacing w:val="2"/>
        </w:rPr>
        <w:t xml:space="preserve"> </w:t>
      </w:r>
      <w:r>
        <w:rPr>
          <w:rFonts w:hint="eastAsia"/>
          <w:spacing w:val="-2"/>
        </w:rPr>
        <w:t>的黑色方格线，</w:t>
      </w:r>
      <w:r>
        <w:rPr>
          <w:spacing w:val="-2"/>
        </w:rPr>
        <w:t xml:space="preserve"> </w:t>
      </w:r>
      <w:r>
        <w:rPr>
          <w:rFonts w:hint="eastAsia"/>
          <w:spacing w:val="-7"/>
        </w:rPr>
        <w:t>经线为线宽</w:t>
      </w:r>
      <w:r>
        <w:rPr>
          <w:spacing w:val="-7"/>
        </w:rPr>
        <w:t xml:space="preserve"> </w:t>
      </w:r>
      <w:r>
        <w:rPr>
          <w:rFonts w:ascii="Times New Roman" w:hAnsi="Times New Roman"/>
        </w:rPr>
        <w:t>20mm</w:t>
      </w:r>
      <w:r>
        <w:rPr>
          <w:rFonts w:ascii="Times New Roman" w:hAnsi="Times New Roman"/>
          <w:spacing w:val="22"/>
        </w:rPr>
        <w:t xml:space="preserve"> </w:t>
      </w:r>
      <w:r>
        <w:rPr>
          <w:rFonts w:hint="eastAsia"/>
          <w:spacing w:val="-4"/>
        </w:rPr>
        <w:t>的单线，纬线线宽为</w:t>
      </w:r>
      <w:r>
        <w:rPr>
          <w:rFonts w:ascii="Times New Roman" w:hAnsi="Times New Roman"/>
        </w:rPr>
        <w:t>15+10</w:t>
      </w:r>
      <w:r>
        <w:rPr>
          <w:rFonts w:hint="eastAsia"/>
        </w:rPr>
        <w:t>（间隔）</w:t>
      </w:r>
      <w:r>
        <w:rPr>
          <w:rFonts w:ascii="Times New Roman" w:hAnsi="Times New Roman"/>
        </w:rPr>
        <w:t>+15mm</w:t>
      </w:r>
      <w:r>
        <w:rPr>
          <w:rFonts w:ascii="Times New Roman" w:hAnsi="Times New Roman"/>
          <w:spacing w:val="22"/>
        </w:rPr>
        <w:t xml:space="preserve"> </w:t>
      </w:r>
      <w:r>
        <w:rPr>
          <w:rFonts w:hint="eastAsia"/>
          <w:spacing w:val="-2"/>
        </w:rPr>
        <w:t>的双线，可用于</w:t>
      </w:r>
      <w:r>
        <w:rPr>
          <w:rFonts w:hint="eastAsia"/>
          <w:spacing w:val="-4"/>
        </w:rPr>
        <w:t>机器人行走的地面坐标位置判断。见图</w:t>
      </w:r>
      <w:r>
        <w:rPr>
          <w:spacing w:val="-4"/>
        </w:rPr>
        <w:t xml:space="preserve"> </w:t>
      </w:r>
      <w:r>
        <w:rPr>
          <w:rFonts w:ascii="Times New Roman" w:hAnsi="Times New Roman"/>
        </w:rPr>
        <w:t>5</w:t>
      </w:r>
      <w:r>
        <w:rPr>
          <w:rFonts w:hint="eastAsia"/>
          <w:spacing w:val="-20"/>
        </w:rPr>
        <w:t>、图</w:t>
      </w:r>
      <w:r>
        <w:rPr>
          <w:spacing w:val="-20"/>
        </w:rPr>
        <w:t xml:space="preserve"> </w:t>
      </w:r>
      <w:r>
        <w:rPr>
          <w:rFonts w:ascii="Times New Roman" w:hAnsi="Times New Roman"/>
        </w:rPr>
        <w:t xml:space="preserve">6 </w:t>
      </w:r>
      <w:r>
        <w:rPr>
          <w:rFonts w:hint="eastAsia"/>
        </w:rPr>
        <w:t>所示。</w:t>
      </w:r>
    </w:p>
    <w:p w:rsidR="00566B5F" w:rsidRDefault="00566B5F">
      <w:pPr>
        <w:spacing w:line="364" w:lineRule="auto"/>
        <w:jc w:val="both"/>
        <w:sectPr w:rsidR="00566B5F">
          <w:pgSz w:w="11910" w:h="16840"/>
          <w:pgMar w:top="1440" w:right="1480" w:bottom="1400" w:left="1660" w:header="0" w:footer="1201" w:gutter="0"/>
          <w:cols w:space="720"/>
        </w:sectPr>
      </w:pPr>
    </w:p>
    <w:p w:rsidR="00566B5F" w:rsidRDefault="00E244A7">
      <w:pPr>
        <w:pStyle w:val="a3"/>
        <w:spacing w:before="61" w:line="364" w:lineRule="auto"/>
        <w:ind w:right="317" w:firstLine="479"/>
        <w:jc w:val="both"/>
      </w:pPr>
      <w:r>
        <w:rPr>
          <w:noProof/>
          <w:lang w:val="en-US"/>
        </w:rPr>
        <w:lastRenderedPageBreak/>
        <w:pict>
          <v:shape id="image5.png" o:spid="_x0000_s1035" type="#_x0000_t75" style="position:absolute;left:0;text-align:left;margin-left:150.3pt;margin-top:78.6pt;width:295.1pt;height:293.2pt;z-index:5;visibility:visible;mso-wrap-distance-left:0;mso-wrap-distance-right:0;mso-position-horizontal-relative:page">
            <v:imagedata r:id="rId13" o:title=""/>
            <w10:wrap type="topAndBottom" anchorx="page"/>
          </v:shape>
        </w:pict>
      </w:r>
      <w:r w:rsidR="00566B5F">
        <w:rPr>
          <w:rFonts w:hint="eastAsia"/>
          <w:spacing w:val="-3"/>
        </w:rPr>
        <w:t>竞赛时，</w:t>
      </w:r>
      <w:r w:rsidR="00566B5F">
        <w:rPr>
          <w:rFonts w:ascii="Times New Roman" w:eastAsia="Times New Roman"/>
          <w:spacing w:val="-9"/>
        </w:rPr>
        <w:t xml:space="preserve">2 </w:t>
      </w:r>
      <w:r w:rsidR="00566B5F">
        <w:rPr>
          <w:rFonts w:hint="eastAsia"/>
          <w:spacing w:val="-2"/>
        </w:rPr>
        <w:t>台机器人同时进入上述场地并在各自区域内定位和运行。如果出</w:t>
      </w:r>
      <w:r w:rsidR="00566B5F">
        <w:rPr>
          <w:rFonts w:hint="eastAsia"/>
          <w:spacing w:val="-6"/>
        </w:rPr>
        <w:t>现越界并发生妨碍对方机器人移动或工作的情况，将被人工提起回退至上一工作</w:t>
      </w:r>
      <w:r w:rsidR="00566B5F">
        <w:rPr>
          <w:rFonts w:hint="eastAsia"/>
        </w:rPr>
        <w:t>地点重新运行，所用时间不会从竞赛计时中减除。</w:t>
      </w:r>
    </w:p>
    <w:p w:rsidR="00566B5F" w:rsidRDefault="00566B5F">
      <w:pPr>
        <w:pStyle w:val="a3"/>
        <w:spacing w:before="4"/>
        <w:ind w:left="0"/>
        <w:rPr>
          <w:sz w:val="20"/>
        </w:rPr>
      </w:pPr>
    </w:p>
    <w:p w:rsidR="00566B5F" w:rsidRDefault="00566B5F">
      <w:pPr>
        <w:tabs>
          <w:tab w:val="left" w:pos="2692"/>
        </w:tabs>
        <w:spacing w:before="1"/>
        <w:ind w:left="2113"/>
        <w:rPr>
          <w:sz w:val="21"/>
        </w:rPr>
      </w:pPr>
      <w:r>
        <w:rPr>
          <w:rFonts w:hint="eastAsia"/>
          <w:sz w:val="21"/>
        </w:rPr>
        <w:t>图</w:t>
      </w:r>
      <w:r>
        <w:rPr>
          <w:spacing w:val="-52"/>
          <w:sz w:val="21"/>
        </w:rPr>
        <w:t xml:space="preserve"> </w:t>
      </w:r>
      <w:r>
        <w:rPr>
          <w:rFonts w:ascii="Times New Roman" w:eastAsia="Times New Roman"/>
          <w:sz w:val="21"/>
        </w:rPr>
        <w:t>5</w:t>
      </w:r>
      <w:r>
        <w:rPr>
          <w:rFonts w:ascii="Times New Roman" w:eastAsia="Times New Roman"/>
          <w:sz w:val="21"/>
        </w:rPr>
        <w:tab/>
      </w:r>
      <w:r>
        <w:rPr>
          <w:rFonts w:hint="eastAsia"/>
          <w:sz w:val="21"/>
        </w:rPr>
        <w:t>智</w:t>
      </w:r>
      <w:r>
        <w:rPr>
          <w:rFonts w:hint="eastAsia"/>
          <w:spacing w:val="-3"/>
          <w:sz w:val="21"/>
        </w:rPr>
        <w:t>能</w:t>
      </w:r>
      <w:r>
        <w:rPr>
          <w:rFonts w:hint="eastAsia"/>
          <w:sz w:val="21"/>
        </w:rPr>
        <w:t>物</w:t>
      </w:r>
      <w:r>
        <w:rPr>
          <w:rFonts w:hint="eastAsia"/>
          <w:spacing w:val="-3"/>
          <w:sz w:val="21"/>
        </w:rPr>
        <w:t>料</w:t>
      </w:r>
      <w:r>
        <w:rPr>
          <w:rFonts w:hint="eastAsia"/>
          <w:sz w:val="21"/>
        </w:rPr>
        <w:t>搬</w:t>
      </w:r>
      <w:r>
        <w:rPr>
          <w:rFonts w:hint="eastAsia"/>
          <w:spacing w:val="-3"/>
          <w:sz w:val="21"/>
        </w:rPr>
        <w:t>运</w:t>
      </w:r>
      <w:r>
        <w:rPr>
          <w:rFonts w:hint="eastAsia"/>
          <w:sz w:val="21"/>
        </w:rPr>
        <w:t>机</w:t>
      </w:r>
      <w:r>
        <w:rPr>
          <w:rFonts w:hint="eastAsia"/>
          <w:spacing w:val="-3"/>
          <w:sz w:val="21"/>
        </w:rPr>
        <w:t>器</w:t>
      </w:r>
      <w:r>
        <w:rPr>
          <w:rFonts w:hint="eastAsia"/>
          <w:sz w:val="21"/>
        </w:rPr>
        <w:t>人建</w:t>
      </w:r>
      <w:r>
        <w:rPr>
          <w:rFonts w:hint="eastAsia"/>
          <w:spacing w:val="-3"/>
          <w:sz w:val="21"/>
        </w:rPr>
        <w:t>赛</w:t>
      </w:r>
      <w:r>
        <w:rPr>
          <w:rFonts w:hint="eastAsia"/>
          <w:sz w:val="21"/>
        </w:rPr>
        <w:t>场</w:t>
      </w:r>
      <w:r>
        <w:rPr>
          <w:rFonts w:hint="eastAsia"/>
          <w:spacing w:val="-3"/>
          <w:sz w:val="21"/>
        </w:rPr>
        <w:t>地</w:t>
      </w:r>
      <w:r>
        <w:rPr>
          <w:rFonts w:hint="eastAsia"/>
          <w:sz w:val="21"/>
        </w:rPr>
        <w:t>设</w:t>
      </w:r>
      <w:r>
        <w:rPr>
          <w:rFonts w:hint="eastAsia"/>
          <w:spacing w:val="-3"/>
          <w:sz w:val="21"/>
        </w:rPr>
        <w:t>置</w:t>
      </w:r>
      <w:r>
        <w:rPr>
          <w:rFonts w:hint="eastAsia"/>
          <w:sz w:val="21"/>
        </w:rPr>
        <w:t>平</w:t>
      </w:r>
      <w:r>
        <w:rPr>
          <w:rFonts w:hint="eastAsia"/>
          <w:spacing w:val="-3"/>
          <w:sz w:val="21"/>
        </w:rPr>
        <w:t>面</w:t>
      </w:r>
      <w:r>
        <w:rPr>
          <w:rFonts w:hint="eastAsia"/>
          <w:sz w:val="21"/>
        </w:rPr>
        <w:t>图</w:t>
      </w:r>
    </w:p>
    <w:p w:rsidR="00566B5F" w:rsidRDefault="00E244A7">
      <w:pPr>
        <w:pStyle w:val="a3"/>
        <w:spacing w:before="0"/>
        <w:ind w:left="0"/>
        <w:rPr>
          <w:sz w:val="29"/>
        </w:rPr>
      </w:pPr>
      <w:r>
        <w:rPr>
          <w:noProof/>
          <w:lang w:val="en-US"/>
        </w:rPr>
        <w:pict>
          <v:shape id="image6.jpeg" o:spid="_x0000_s1036" type="#_x0000_t75" style="position:absolute;margin-left:192.45pt;margin-top:20.6pt;width:211.95pt;height:121.6pt;z-index:6;visibility:visible;mso-wrap-distance-left:0;mso-wrap-distance-right:0;mso-position-horizontal-relative:page">
            <v:imagedata r:id="rId14" o:title=""/>
            <w10:wrap type="topAndBottom" anchorx="page"/>
          </v:shape>
        </w:pict>
      </w:r>
    </w:p>
    <w:p w:rsidR="00566B5F" w:rsidRDefault="00566B5F">
      <w:pPr>
        <w:pStyle w:val="a3"/>
        <w:spacing w:before="0"/>
        <w:ind w:left="0"/>
        <w:rPr>
          <w:sz w:val="22"/>
        </w:rPr>
      </w:pPr>
    </w:p>
    <w:p w:rsidR="00566B5F" w:rsidRDefault="00566B5F">
      <w:pPr>
        <w:tabs>
          <w:tab w:val="left" w:pos="2480"/>
        </w:tabs>
        <w:spacing w:before="165"/>
        <w:ind w:left="1902"/>
        <w:rPr>
          <w:sz w:val="21"/>
        </w:rPr>
      </w:pPr>
      <w:r>
        <w:rPr>
          <w:rFonts w:hint="eastAsia"/>
          <w:sz w:val="21"/>
        </w:rPr>
        <w:t>图</w:t>
      </w:r>
      <w:r>
        <w:rPr>
          <w:spacing w:val="-52"/>
          <w:sz w:val="21"/>
        </w:rPr>
        <w:t xml:space="preserve"> </w:t>
      </w:r>
      <w:r>
        <w:rPr>
          <w:rFonts w:ascii="Times New Roman" w:eastAsia="Times New Roman"/>
          <w:sz w:val="21"/>
        </w:rPr>
        <w:t>6</w:t>
      </w:r>
      <w:r>
        <w:rPr>
          <w:rFonts w:ascii="Times New Roman" w:eastAsia="Times New Roman"/>
          <w:sz w:val="21"/>
        </w:rPr>
        <w:tab/>
      </w:r>
      <w:r>
        <w:rPr>
          <w:rFonts w:hint="eastAsia"/>
          <w:sz w:val="21"/>
        </w:rPr>
        <w:t>智</w:t>
      </w:r>
      <w:r>
        <w:rPr>
          <w:rFonts w:hint="eastAsia"/>
          <w:spacing w:val="-3"/>
          <w:sz w:val="21"/>
        </w:rPr>
        <w:t>能</w:t>
      </w:r>
      <w:r>
        <w:rPr>
          <w:rFonts w:hint="eastAsia"/>
          <w:sz w:val="21"/>
        </w:rPr>
        <w:t>物</w:t>
      </w:r>
      <w:r>
        <w:rPr>
          <w:rFonts w:hint="eastAsia"/>
          <w:spacing w:val="-3"/>
          <w:sz w:val="21"/>
        </w:rPr>
        <w:t>料</w:t>
      </w:r>
      <w:r>
        <w:rPr>
          <w:rFonts w:hint="eastAsia"/>
          <w:sz w:val="21"/>
        </w:rPr>
        <w:t>搬</w:t>
      </w:r>
      <w:r>
        <w:rPr>
          <w:rFonts w:hint="eastAsia"/>
          <w:spacing w:val="-3"/>
          <w:sz w:val="21"/>
        </w:rPr>
        <w:t>运</w:t>
      </w:r>
      <w:r>
        <w:rPr>
          <w:rFonts w:hint="eastAsia"/>
          <w:sz w:val="21"/>
        </w:rPr>
        <w:t>机</w:t>
      </w:r>
      <w:r>
        <w:rPr>
          <w:rFonts w:hint="eastAsia"/>
          <w:spacing w:val="-3"/>
          <w:sz w:val="21"/>
        </w:rPr>
        <w:t>器</w:t>
      </w:r>
      <w:r>
        <w:rPr>
          <w:rFonts w:hint="eastAsia"/>
          <w:sz w:val="21"/>
        </w:rPr>
        <w:t>人建</w:t>
      </w:r>
      <w:r>
        <w:rPr>
          <w:rFonts w:hint="eastAsia"/>
          <w:spacing w:val="-3"/>
          <w:sz w:val="21"/>
        </w:rPr>
        <w:t>赛</w:t>
      </w:r>
      <w:r>
        <w:rPr>
          <w:rFonts w:hint="eastAsia"/>
          <w:sz w:val="21"/>
        </w:rPr>
        <w:t>场</w:t>
      </w:r>
      <w:r>
        <w:rPr>
          <w:rFonts w:hint="eastAsia"/>
          <w:spacing w:val="-3"/>
          <w:sz w:val="21"/>
        </w:rPr>
        <w:t>地</w:t>
      </w:r>
      <w:r>
        <w:rPr>
          <w:rFonts w:hint="eastAsia"/>
          <w:sz w:val="21"/>
        </w:rPr>
        <w:t>设</w:t>
      </w:r>
      <w:r>
        <w:rPr>
          <w:rFonts w:hint="eastAsia"/>
          <w:spacing w:val="-3"/>
          <w:sz w:val="21"/>
        </w:rPr>
        <w:t>置</w:t>
      </w:r>
      <w:r>
        <w:rPr>
          <w:rFonts w:hint="eastAsia"/>
          <w:sz w:val="21"/>
        </w:rPr>
        <w:t>三</w:t>
      </w:r>
      <w:r>
        <w:rPr>
          <w:rFonts w:hint="eastAsia"/>
          <w:spacing w:val="-3"/>
          <w:sz w:val="21"/>
        </w:rPr>
        <w:t>维</w:t>
      </w:r>
      <w:r>
        <w:rPr>
          <w:rFonts w:hint="eastAsia"/>
          <w:sz w:val="21"/>
        </w:rPr>
        <w:t>示</w:t>
      </w:r>
      <w:r>
        <w:rPr>
          <w:rFonts w:hint="eastAsia"/>
          <w:spacing w:val="-3"/>
          <w:sz w:val="21"/>
        </w:rPr>
        <w:t>意</w:t>
      </w:r>
      <w:r>
        <w:rPr>
          <w:rFonts w:hint="eastAsia"/>
          <w:sz w:val="21"/>
        </w:rPr>
        <w:t>图</w:t>
      </w:r>
    </w:p>
    <w:p w:rsidR="00566B5F" w:rsidRDefault="00566B5F">
      <w:pPr>
        <w:pStyle w:val="a3"/>
        <w:spacing w:before="1"/>
        <w:ind w:left="0"/>
        <w:rPr>
          <w:sz w:val="26"/>
        </w:rPr>
      </w:pPr>
    </w:p>
    <w:p w:rsidR="00566B5F" w:rsidRDefault="000170EE" w:rsidP="008F778D">
      <w:pPr>
        <w:pStyle w:val="2"/>
        <w:tabs>
          <w:tab w:val="left" w:pos="1343"/>
        </w:tabs>
      </w:pPr>
      <w:r>
        <w:rPr>
          <w:rFonts w:hint="eastAsia"/>
        </w:rPr>
        <w:t>2.2.7</w:t>
      </w:r>
      <w:r w:rsidR="00566B5F">
        <w:rPr>
          <w:rFonts w:hint="eastAsia"/>
        </w:rPr>
        <w:t>任务二维码</w:t>
      </w:r>
    </w:p>
    <w:p w:rsidR="00566B5F" w:rsidRDefault="00566B5F">
      <w:pPr>
        <w:pStyle w:val="a3"/>
        <w:spacing w:before="160" w:line="364" w:lineRule="auto"/>
        <w:ind w:right="316" w:firstLine="479"/>
        <w:jc w:val="both"/>
      </w:pPr>
      <w:r>
        <w:rPr>
          <w:rFonts w:hint="eastAsia"/>
          <w:spacing w:val="-5"/>
        </w:rPr>
        <w:t>在赛场围挡内侧垂直安装</w:t>
      </w:r>
      <w:r>
        <w:rPr>
          <w:spacing w:val="-5"/>
        </w:rPr>
        <w:t xml:space="preserve"> </w:t>
      </w:r>
      <w:r>
        <w:rPr>
          <w:rFonts w:ascii="Times New Roman" w:hAnsi="Times New Roman"/>
        </w:rPr>
        <w:t xml:space="preserve">2 </w:t>
      </w:r>
      <w:r>
        <w:rPr>
          <w:rFonts w:hint="eastAsia"/>
          <w:spacing w:val="-8"/>
        </w:rPr>
        <w:t>个显示屏不小于</w:t>
      </w:r>
      <w:r>
        <w:rPr>
          <w:spacing w:val="-8"/>
        </w:rPr>
        <w:t xml:space="preserve"> </w:t>
      </w:r>
      <w:r>
        <w:rPr>
          <w:rFonts w:ascii="Times New Roman" w:hAnsi="Times New Roman"/>
        </w:rPr>
        <w:t xml:space="preserve">9.7 </w:t>
      </w:r>
      <w:r>
        <w:rPr>
          <w:rFonts w:hint="eastAsia"/>
          <w:spacing w:val="-6"/>
        </w:rPr>
        <w:t>寸的平板电脑，用于显示给</w:t>
      </w:r>
      <w:r>
        <w:rPr>
          <w:rFonts w:hint="eastAsia"/>
        </w:rPr>
        <w:t>机器人读取任务的二维码。二维码尺寸为</w:t>
      </w:r>
      <w:r>
        <w:t xml:space="preserve"> </w:t>
      </w:r>
      <w:r>
        <w:rPr>
          <w:rFonts w:ascii="Times New Roman" w:hAnsi="Times New Roman"/>
        </w:rPr>
        <w:t>100×100</w:t>
      </w:r>
      <w:r>
        <w:rPr>
          <w:rFonts w:hint="eastAsia"/>
        </w:rPr>
        <w:t>（像素</w:t>
      </w:r>
      <w:r>
        <w:rPr>
          <w:rFonts w:hint="eastAsia"/>
          <w:spacing w:val="-120"/>
        </w:rPr>
        <w:t>）</w:t>
      </w:r>
      <w:r>
        <w:rPr>
          <w:rFonts w:hint="eastAsia"/>
          <w:spacing w:val="-2"/>
        </w:rPr>
        <w:t>。二维码信息被设置</w:t>
      </w:r>
      <w:r>
        <w:rPr>
          <w:rFonts w:hint="eastAsia"/>
          <w:spacing w:val="-1"/>
        </w:rPr>
        <w:t>为“</w:t>
      </w:r>
      <w:r>
        <w:rPr>
          <w:rFonts w:ascii="Times New Roman" w:hAnsi="Times New Roman"/>
        </w:rPr>
        <w:t>1</w:t>
      </w:r>
      <w:r>
        <w:rPr>
          <w:rFonts w:hint="eastAsia"/>
          <w:spacing w:val="-80"/>
        </w:rPr>
        <w:t>”、“</w:t>
      </w:r>
      <w:r>
        <w:rPr>
          <w:rFonts w:ascii="Times New Roman" w:hAnsi="Times New Roman"/>
        </w:rPr>
        <w:t>2</w:t>
      </w:r>
      <w:r>
        <w:rPr>
          <w:rFonts w:hint="eastAsia"/>
          <w:spacing w:val="-80"/>
        </w:rPr>
        <w:t>”、“</w:t>
      </w:r>
      <w:r>
        <w:rPr>
          <w:rFonts w:ascii="Times New Roman" w:hAnsi="Times New Roman"/>
        </w:rPr>
        <w:t>3</w:t>
      </w:r>
      <w:r>
        <w:rPr>
          <w:rFonts w:hint="eastAsia"/>
        </w:rPr>
        <w:t>”三个数字的组合，如“</w:t>
      </w:r>
      <w:r>
        <w:rPr>
          <w:rFonts w:ascii="Times New Roman" w:hAnsi="Times New Roman"/>
        </w:rPr>
        <w:t>1</w:t>
      </w:r>
      <w:r>
        <w:rPr>
          <w:rFonts w:ascii="Times New Roman" w:hAnsi="Times New Roman"/>
          <w:spacing w:val="2"/>
        </w:rPr>
        <w:t>2</w:t>
      </w:r>
      <w:r>
        <w:rPr>
          <w:rFonts w:ascii="Times New Roman" w:hAnsi="Times New Roman"/>
        </w:rPr>
        <w:t>3</w:t>
      </w:r>
      <w:r>
        <w:rPr>
          <w:rFonts w:hint="eastAsia"/>
          <w:spacing w:val="-80"/>
        </w:rPr>
        <w:t>”、“</w:t>
      </w:r>
      <w:r>
        <w:rPr>
          <w:rFonts w:ascii="Times New Roman" w:hAnsi="Times New Roman"/>
        </w:rPr>
        <w:t>32</w:t>
      </w:r>
      <w:r>
        <w:rPr>
          <w:rFonts w:ascii="Times New Roman" w:hAnsi="Times New Roman"/>
          <w:spacing w:val="2"/>
        </w:rPr>
        <w:t>1</w:t>
      </w:r>
      <w:r>
        <w:rPr>
          <w:rFonts w:hint="eastAsia"/>
          <w:spacing w:val="-18"/>
        </w:rPr>
        <w:t>”等。其中，“</w:t>
      </w:r>
      <w:r>
        <w:rPr>
          <w:rFonts w:ascii="Times New Roman" w:hAnsi="Times New Roman"/>
        </w:rPr>
        <w:t>1</w:t>
      </w:r>
      <w:r>
        <w:rPr>
          <w:rFonts w:hint="eastAsia"/>
        </w:rPr>
        <w:t>”对应红</w:t>
      </w:r>
    </w:p>
    <w:p w:rsidR="00566B5F" w:rsidRDefault="00566B5F">
      <w:pPr>
        <w:spacing w:line="364" w:lineRule="auto"/>
        <w:jc w:val="both"/>
        <w:sectPr w:rsidR="00566B5F">
          <w:pgSz w:w="11910" w:h="16840"/>
          <w:pgMar w:top="1440" w:right="1480" w:bottom="1400" w:left="1660" w:header="0" w:footer="1201" w:gutter="0"/>
          <w:cols w:space="720"/>
        </w:sectPr>
      </w:pPr>
    </w:p>
    <w:p w:rsidR="00566B5F" w:rsidRDefault="00566B5F">
      <w:pPr>
        <w:pStyle w:val="a3"/>
        <w:spacing w:before="61" w:line="364" w:lineRule="auto"/>
        <w:ind w:right="318"/>
      </w:pPr>
      <w:r>
        <w:rPr>
          <w:rFonts w:hint="eastAsia"/>
          <w:spacing w:val="-47"/>
        </w:rPr>
        <w:lastRenderedPageBreak/>
        <w:t>色，“</w:t>
      </w:r>
      <w:r>
        <w:rPr>
          <w:rFonts w:ascii="Times New Roman" w:hAnsi="Times New Roman"/>
        </w:rPr>
        <w:t>2</w:t>
      </w:r>
      <w:r>
        <w:rPr>
          <w:rFonts w:hint="eastAsia"/>
          <w:spacing w:val="-24"/>
        </w:rPr>
        <w:t>”对应绿色，“</w:t>
      </w:r>
      <w:r>
        <w:rPr>
          <w:rFonts w:ascii="Times New Roman" w:hAnsi="Times New Roman"/>
          <w:spacing w:val="2"/>
        </w:rPr>
        <w:t>3</w:t>
      </w:r>
      <w:r>
        <w:rPr>
          <w:rFonts w:hint="eastAsia"/>
          <w:spacing w:val="-8"/>
        </w:rPr>
        <w:t>”对应蓝色。数字组合表明了物料搬运过程中不同颜色物</w:t>
      </w:r>
      <w:r>
        <w:rPr>
          <w:rFonts w:hint="eastAsia"/>
          <w:spacing w:val="-4"/>
        </w:rPr>
        <w:t>料的搬运顺序。平板电脑中存有不少于</w:t>
      </w:r>
      <w:r>
        <w:rPr>
          <w:spacing w:val="-4"/>
        </w:rPr>
        <w:t xml:space="preserve"> </w:t>
      </w:r>
      <w:r>
        <w:rPr>
          <w:rFonts w:ascii="Times New Roman" w:hAnsi="Times New Roman"/>
        </w:rPr>
        <w:t xml:space="preserve">6 </w:t>
      </w:r>
      <w:r>
        <w:rPr>
          <w:rFonts w:hint="eastAsia"/>
        </w:rPr>
        <w:t>种任务的二维码，比赛时随机播放。</w:t>
      </w:r>
    </w:p>
    <w:p w:rsidR="00566B5F" w:rsidRDefault="000170EE" w:rsidP="008F778D">
      <w:pPr>
        <w:pStyle w:val="2"/>
        <w:tabs>
          <w:tab w:val="left" w:pos="1163"/>
        </w:tabs>
        <w:spacing w:line="360" w:lineRule="auto"/>
      </w:pPr>
      <w:r>
        <w:rPr>
          <w:rFonts w:hint="eastAsia"/>
        </w:rPr>
        <w:t>2.3</w:t>
      </w:r>
      <w:r w:rsidR="00566B5F">
        <w:rPr>
          <w:rFonts w:hint="eastAsia"/>
        </w:rPr>
        <w:t>竞赛环节</w:t>
      </w:r>
    </w:p>
    <w:p w:rsidR="00566B5F" w:rsidRDefault="000170EE" w:rsidP="008F778D">
      <w:pPr>
        <w:pStyle w:val="a4"/>
        <w:tabs>
          <w:tab w:val="left" w:pos="1343"/>
        </w:tabs>
        <w:spacing w:line="360" w:lineRule="auto"/>
        <w:rPr>
          <w:b/>
          <w:sz w:val="24"/>
        </w:rPr>
      </w:pPr>
      <w:r>
        <w:rPr>
          <w:rFonts w:hint="eastAsia"/>
          <w:b/>
          <w:sz w:val="24"/>
        </w:rPr>
        <w:t>2．3.1</w:t>
      </w:r>
      <w:r w:rsidR="00566B5F">
        <w:rPr>
          <w:rFonts w:hint="eastAsia"/>
          <w:b/>
          <w:sz w:val="24"/>
        </w:rPr>
        <w:t>第一轮智能物料搬运机器人场地竞赛环节</w:t>
      </w:r>
    </w:p>
    <w:p w:rsidR="00566B5F" w:rsidRDefault="00566B5F" w:rsidP="008F778D">
      <w:pPr>
        <w:pStyle w:val="a3"/>
        <w:spacing w:before="0" w:line="360" w:lineRule="auto"/>
        <w:ind w:right="318" w:firstLine="479"/>
      </w:pPr>
      <w:r>
        <w:rPr>
          <w:rFonts w:hint="eastAsia"/>
          <w:spacing w:val="-2"/>
        </w:rPr>
        <w:t>经现场抽签决定待搬运物料的形状组别</w:t>
      </w:r>
      <w:r>
        <w:rPr>
          <w:rFonts w:hint="eastAsia"/>
        </w:rPr>
        <w:t>（</w:t>
      </w:r>
      <w:r>
        <w:rPr>
          <w:rFonts w:hint="eastAsia"/>
          <w:spacing w:val="-6"/>
        </w:rPr>
        <w:t>圆柱体、长方体</w:t>
      </w:r>
      <w:r>
        <w:rPr>
          <w:rFonts w:hint="eastAsia"/>
          <w:spacing w:val="-32"/>
        </w:rPr>
        <w:t>）</w:t>
      </w:r>
      <w:r>
        <w:rPr>
          <w:rFonts w:hint="eastAsia"/>
          <w:spacing w:val="-3"/>
        </w:rPr>
        <w:t>以及各参赛队的</w:t>
      </w:r>
      <w:r>
        <w:rPr>
          <w:rFonts w:hint="eastAsia"/>
          <w:spacing w:val="-4"/>
        </w:rPr>
        <w:t>赛场号位。物料的直径或底边长为</w:t>
      </w:r>
      <w:r>
        <w:rPr>
          <w:spacing w:val="-4"/>
        </w:rPr>
        <w:t xml:space="preserve"> </w:t>
      </w:r>
      <w:r>
        <w:rPr>
          <w:rFonts w:ascii="Times New Roman" w:eastAsia="Times New Roman"/>
        </w:rPr>
        <w:t>50mm</w:t>
      </w:r>
      <w:r>
        <w:rPr>
          <w:rFonts w:hint="eastAsia"/>
          <w:spacing w:val="-12"/>
        </w:rPr>
        <w:t>，高度为</w:t>
      </w:r>
      <w:r>
        <w:rPr>
          <w:spacing w:val="-12"/>
        </w:rPr>
        <w:t xml:space="preserve"> </w:t>
      </w:r>
      <w:r>
        <w:rPr>
          <w:rFonts w:ascii="Times New Roman" w:eastAsia="Times New Roman"/>
        </w:rPr>
        <w:t xml:space="preserve">80mm,  </w:t>
      </w:r>
      <w:r>
        <w:rPr>
          <w:rFonts w:hint="eastAsia"/>
          <w:spacing w:val="-12"/>
        </w:rPr>
        <w:t>重量约为</w:t>
      </w:r>
      <w:r>
        <w:rPr>
          <w:spacing w:val="-12"/>
        </w:rPr>
        <w:t xml:space="preserve"> </w:t>
      </w:r>
      <w:r>
        <w:rPr>
          <w:rFonts w:ascii="Times New Roman" w:eastAsia="Times New Roman"/>
        </w:rPr>
        <w:t>60g</w:t>
      </w:r>
      <w:r>
        <w:rPr>
          <w:rFonts w:hint="eastAsia"/>
        </w:rPr>
        <w:t>。</w:t>
      </w:r>
    </w:p>
    <w:p w:rsidR="00566B5F" w:rsidRDefault="00566B5F" w:rsidP="008F778D">
      <w:pPr>
        <w:pStyle w:val="a3"/>
        <w:spacing w:before="0" w:line="360" w:lineRule="auto"/>
        <w:ind w:left="620"/>
      </w:pPr>
      <w:r>
        <w:rPr>
          <w:rFonts w:hint="eastAsia"/>
        </w:rPr>
        <w:t>三种不同颜色的物料放置在物料提取区，物料间距为</w:t>
      </w:r>
      <w:r>
        <w:t xml:space="preserve"> </w:t>
      </w:r>
      <w:r>
        <w:rPr>
          <w:rFonts w:ascii="Times New Roman" w:eastAsia="Times New Roman"/>
        </w:rPr>
        <w:t>150mm</w:t>
      </w:r>
      <w:r>
        <w:rPr>
          <w:rFonts w:hint="eastAsia"/>
        </w:rPr>
        <w:t>。</w:t>
      </w:r>
    </w:p>
    <w:p w:rsidR="00566B5F" w:rsidRDefault="00566B5F" w:rsidP="008F778D">
      <w:pPr>
        <w:pStyle w:val="a3"/>
        <w:spacing w:before="0" w:line="360" w:lineRule="auto"/>
        <w:ind w:right="199" w:firstLine="479"/>
      </w:pPr>
      <w:r>
        <w:rPr>
          <w:rFonts w:hint="eastAsia"/>
          <w:spacing w:val="-1"/>
        </w:rPr>
        <w:t>参赛队将其参赛机器人放置在指定出发位置。按统一号令启动，计时开始。</w:t>
      </w:r>
      <w:r>
        <w:rPr>
          <w:rFonts w:hint="eastAsia"/>
          <w:spacing w:val="-6"/>
        </w:rPr>
        <w:t>机器人行至二维码识别区，通过二维码读取需要搬运的三种颜色物料的顺序，再</w:t>
      </w:r>
      <w:r>
        <w:rPr>
          <w:rFonts w:hint="eastAsia"/>
        </w:rPr>
        <w:t>移动到物料提取区按照任务要求的顺序依次将物料搬运并准确放置到物料存放</w:t>
      </w:r>
      <w:r>
        <w:rPr>
          <w:rFonts w:hint="eastAsia"/>
          <w:spacing w:val="-7"/>
        </w:rPr>
        <w:t>区对应的颜色区域内，完成任务后机器人回到出发区域。记录完成比赛所耗用的</w:t>
      </w:r>
      <w:r>
        <w:rPr>
          <w:rFonts w:hint="eastAsia"/>
          <w:spacing w:val="-17"/>
        </w:rPr>
        <w:t>时间及物料放置的准确性。机器人需在</w:t>
      </w:r>
      <w:r>
        <w:rPr>
          <w:spacing w:val="-17"/>
        </w:rPr>
        <w:t xml:space="preserve"> </w:t>
      </w:r>
      <w:r>
        <w:rPr>
          <w:rFonts w:ascii="Times New Roman" w:eastAsia="Times New Roman"/>
        </w:rPr>
        <w:t xml:space="preserve">5 </w:t>
      </w:r>
      <w:r>
        <w:rPr>
          <w:rFonts w:hint="eastAsia"/>
          <w:spacing w:val="-11"/>
        </w:rPr>
        <w:t>分钟时间内完成比赛，用时少者得分高，</w:t>
      </w:r>
    </w:p>
    <w:p w:rsidR="00566B5F" w:rsidRDefault="00566B5F">
      <w:pPr>
        <w:pStyle w:val="a3"/>
        <w:spacing w:before="3" w:line="364" w:lineRule="auto"/>
        <w:ind w:right="319"/>
      </w:pPr>
      <w:r>
        <w:rPr>
          <w:rFonts w:hint="eastAsia"/>
          <w:spacing w:val="-6"/>
        </w:rPr>
        <w:t>物料放置位置的精确程度也影响得分。每队有</w:t>
      </w:r>
      <w:r>
        <w:rPr>
          <w:spacing w:val="-6"/>
        </w:rPr>
        <w:t xml:space="preserve"> </w:t>
      </w:r>
      <w:r>
        <w:rPr>
          <w:rFonts w:ascii="Times New Roman" w:eastAsia="Times New Roman"/>
        </w:rPr>
        <w:t xml:space="preserve">2 </w:t>
      </w:r>
      <w:r>
        <w:rPr>
          <w:rFonts w:hint="eastAsia"/>
          <w:spacing w:val="-19"/>
        </w:rPr>
        <w:t>次机会，取</w:t>
      </w:r>
      <w:r>
        <w:rPr>
          <w:spacing w:val="-19"/>
        </w:rPr>
        <w:t xml:space="preserve"> </w:t>
      </w:r>
      <w:r>
        <w:rPr>
          <w:rFonts w:ascii="Times New Roman" w:eastAsia="Times New Roman"/>
        </w:rPr>
        <w:t xml:space="preserve">2 </w:t>
      </w:r>
      <w:r>
        <w:rPr>
          <w:rFonts w:hint="eastAsia"/>
          <w:spacing w:val="-3"/>
        </w:rPr>
        <w:t>次成绩中的最好成</w:t>
      </w:r>
      <w:r>
        <w:rPr>
          <w:rFonts w:hint="eastAsia"/>
        </w:rPr>
        <w:t>绩。</w:t>
      </w:r>
    </w:p>
    <w:p w:rsidR="00566B5F" w:rsidRDefault="000170EE" w:rsidP="008F778D">
      <w:pPr>
        <w:pStyle w:val="2"/>
        <w:tabs>
          <w:tab w:val="left" w:pos="1343"/>
        </w:tabs>
        <w:spacing w:line="360" w:lineRule="auto"/>
      </w:pPr>
      <w:r>
        <w:rPr>
          <w:rFonts w:hint="eastAsia"/>
        </w:rPr>
        <w:t>2.3.3</w:t>
      </w:r>
      <w:r w:rsidR="00566B5F">
        <w:rPr>
          <w:rFonts w:hint="eastAsia"/>
        </w:rPr>
        <w:t>主控电路板焊接与调试环节</w:t>
      </w:r>
    </w:p>
    <w:p w:rsidR="00566B5F" w:rsidRDefault="00566B5F" w:rsidP="008F778D">
      <w:pPr>
        <w:pStyle w:val="a3"/>
        <w:spacing w:before="0" w:line="360" w:lineRule="auto"/>
        <w:ind w:right="316" w:firstLine="479"/>
        <w:jc w:val="both"/>
      </w:pPr>
      <w:r>
        <w:rPr>
          <w:rFonts w:hint="eastAsia"/>
          <w:spacing w:val="-12"/>
        </w:rPr>
        <w:t>由</w:t>
      </w:r>
      <w:r>
        <w:rPr>
          <w:spacing w:val="-12"/>
        </w:rPr>
        <w:t xml:space="preserve"> </w:t>
      </w:r>
      <w:r>
        <w:rPr>
          <w:rFonts w:ascii="Times New Roman" w:eastAsia="Times New Roman"/>
        </w:rPr>
        <w:t xml:space="preserve">1 </w:t>
      </w:r>
      <w:r>
        <w:rPr>
          <w:rFonts w:hint="eastAsia"/>
        </w:rPr>
        <w:t>名参赛队员参与此环节竞赛。在事先准备好的（主控电路）</w:t>
      </w:r>
      <w:r>
        <w:rPr>
          <w:rFonts w:ascii="Times New Roman" w:eastAsia="Times New Roman"/>
        </w:rPr>
        <w:t xml:space="preserve">PCB </w:t>
      </w:r>
      <w:r>
        <w:rPr>
          <w:rFonts w:hint="eastAsia"/>
          <w:spacing w:val="-6"/>
        </w:rPr>
        <w:t>板上</w:t>
      </w:r>
      <w:r>
        <w:rPr>
          <w:rFonts w:hint="eastAsia"/>
          <w:spacing w:val="-7"/>
        </w:rPr>
        <w:t>手工焊接元器件及插座，并完成调试。本环节内容在规定时间内完成得满分，违</w:t>
      </w:r>
      <w:r>
        <w:rPr>
          <w:rFonts w:hint="eastAsia"/>
        </w:rPr>
        <w:t>规或延时完成者减分，不能完成者不得分。</w:t>
      </w:r>
    </w:p>
    <w:p w:rsidR="00566B5F" w:rsidRDefault="00566B5F" w:rsidP="008F778D">
      <w:pPr>
        <w:pStyle w:val="a3"/>
        <w:spacing w:before="0" w:line="360" w:lineRule="auto"/>
        <w:ind w:left="620"/>
      </w:pPr>
      <w:r>
        <w:rPr>
          <w:rFonts w:hint="eastAsia"/>
        </w:rPr>
        <w:t>主控电路板应包括如下内容：</w:t>
      </w:r>
    </w:p>
    <w:p w:rsidR="00566B5F" w:rsidRDefault="00566B5F" w:rsidP="008F778D">
      <w:pPr>
        <w:pStyle w:val="a4"/>
        <w:numPr>
          <w:ilvl w:val="0"/>
          <w:numId w:val="4"/>
        </w:numPr>
        <w:tabs>
          <w:tab w:val="left" w:pos="1222"/>
        </w:tabs>
        <w:spacing w:line="360" w:lineRule="auto"/>
        <w:rPr>
          <w:sz w:val="24"/>
        </w:rPr>
      </w:pPr>
      <w:r>
        <w:rPr>
          <w:rFonts w:ascii="Times New Roman" w:eastAsia="Times New Roman"/>
          <w:sz w:val="24"/>
        </w:rPr>
        <w:t>CPU</w:t>
      </w:r>
      <w:r>
        <w:rPr>
          <w:rFonts w:hint="eastAsia"/>
          <w:spacing w:val="-3"/>
          <w:sz w:val="24"/>
        </w:rPr>
        <w:t>、晶振、电容、电阻、接口插座等元件，元件数量不少于</w:t>
      </w:r>
      <w:r>
        <w:rPr>
          <w:spacing w:val="-3"/>
          <w:sz w:val="24"/>
        </w:rPr>
        <w:t xml:space="preserve"> </w:t>
      </w:r>
      <w:r>
        <w:rPr>
          <w:rFonts w:ascii="Times New Roman" w:eastAsia="Times New Roman"/>
          <w:sz w:val="24"/>
        </w:rPr>
        <w:t>6</w:t>
      </w:r>
      <w:r>
        <w:rPr>
          <w:rFonts w:ascii="Times New Roman" w:eastAsia="Times New Roman"/>
          <w:spacing w:val="-1"/>
          <w:sz w:val="24"/>
        </w:rPr>
        <w:t xml:space="preserve"> </w:t>
      </w:r>
      <w:r>
        <w:rPr>
          <w:rFonts w:hint="eastAsia"/>
          <w:sz w:val="24"/>
        </w:rPr>
        <w:t>个</w:t>
      </w:r>
      <w:r w:rsidR="00E32E33">
        <w:rPr>
          <w:rFonts w:hint="eastAsia"/>
          <w:sz w:val="24"/>
        </w:rPr>
        <w:t>；</w:t>
      </w:r>
    </w:p>
    <w:p w:rsidR="00566B5F" w:rsidRDefault="00566B5F" w:rsidP="008F778D">
      <w:pPr>
        <w:pStyle w:val="a4"/>
        <w:numPr>
          <w:ilvl w:val="0"/>
          <w:numId w:val="4"/>
        </w:numPr>
        <w:tabs>
          <w:tab w:val="left" w:pos="1222"/>
        </w:tabs>
        <w:spacing w:line="360" w:lineRule="auto"/>
        <w:rPr>
          <w:sz w:val="24"/>
        </w:rPr>
      </w:pPr>
      <w:r>
        <w:rPr>
          <w:rFonts w:ascii="Times New Roman" w:eastAsia="Times New Roman"/>
          <w:sz w:val="24"/>
        </w:rPr>
        <w:t>PCB</w:t>
      </w:r>
      <w:r>
        <w:rPr>
          <w:rFonts w:ascii="Times New Roman" w:eastAsia="Times New Roman"/>
          <w:spacing w:val="-2"/>
          <w:sz w:val="24"/>
        </w:rPr>
        <w:t xml:space="preserve"> </w:t>
      </w:r>
      <w:r>
        <w:rPr>
          <w:rFonts w:hint="eastAsia"/>
          <w:sz w:val="24"/>
        </w:rPr>
        <w:t>板上应包含的标记：学校名称、队名、年月日期</w:t>
      </w:r>
      <w:r w:rsidR="00E32E33">
        <w:rPr>
          <w:rFonts w:hint="eastAsia"/>
          <w:sz w:val="24"/>
        </w:rPr>
        <w:t>。</w:t>
      </w:r>
    </w:p>
    <w:p w:rsidR="00566B5F" w:rsidRDefault="000170EE" w:rsidP="008F778D">
      <w:pPr>
        <w:pStyle w:val="2"/>
        <w:tabs>
          <w:tab w:val="left" w:pos="1343"/>
        </w:tabs>
        <w:spacing w:line="360" w:lineRule="auto"/>
      </w:pPr>
      <w:r>
        <w:rPr>
          <w:rFonts w:hint="eastAsia"/>
        </w:rPr>
        <w:t>2.3.4</w:t>
      </w:r>
      <w:r w:rsidR="00566B5F">
        <w:rPr>
          <w:rFonts w:hint="eastAsia"/>
        </w:rPr>
        <w:t>机器人机电联合调试环节</w:t>
      </w:r>
    </w:p>
    <w:p w:rsidR="00566B5F" w:rsidRDefault="00566B5F" w:rsidP="008F778D">
      <w:pPr>
        <w:pStyle w:val="a3"/>
        <w:spacing w:before="0" w:line="360" w:lineRule="auto"/>
        <w:ind w:right="196" w:firstLine="479"/>
      </w:pPr>
      <w:r>
        <w:rPr>
          <w:rFonts w:hint="eastAsia"/>
          <w:spacing w:val="-16"/>
        </w:rPr>
        <w:t>各队</w:t>
      </w:r>
      <w:r>
        <w:rPr>
          <w:spacing w:val="-16"/>
        </w:rPr>
        <w:t xml:space="preserve"> </w:t>
      </w:r>
      <w:r>
        <w:rPr>
          <w:rFonts w:ascii="Times New Roman" w:eastAsia="Times New Roman"/>
        </w:rPr>
        <w:t xml:space="preserve">3 </w:t>
      </w:r>
      <w:r>
        <w:rPr>
          <w:rFonts w:hint="eastAsia"/>
          <w:spacing w:val="-1"/>
        </w:rPr>
        <w:t>名队员一起，将原来参赛机器人上的手爪和主控板拆下交给裁判员，</w:t>
      </w:r>
      <w:r>
        <w:rPr>
          <w:spacing w:val="-1"/>
        </w:rPr>
        <w:t xml:space="preserve"> </w:t>
      </w:r>
      <w:r>
        <w:rPr>
          <w:rFonts w:hint="eastAsia"/>
          <w:spacing w:val="-4"/>
        </w:rPr>
        <w:t>领回新加工的手爪和主控电路板安装到参赛机器人上，并完成调试。本项内容在</w:t>
      </w:r>
      <w:r>
        <w:rPr>
          <w:rFonts w:hint="eastAsia"/>
          <w:spacing w:val="-10"/>
        </w:rPr>
        <w:t>规定时间内完成得满分，违规或延时完成者减分。如果新制作的手爪有问题，可</w:t>
      </w:r>
      <w:r>
        <w:rPr>
          <w:rFonts w:hint="eastAsia"/>
          <w:spacing w:val="-14"/>
        </w:rPr>
        <w:t>申请使用原来的手爪，扣分，同时后续运行竞赛得分按百分比扣除；如果主控电路板有问题，可申请使用原来的主控电路板，扣分，同时后续运行竞赛得分按百分比扣除；联调无法完成者不能进入后续比赛。</w:t>
      </w:r>
    </w:p>
    <w:p w:rsidR="00566B5F" w:rsidRDefault="00566B5F">
      <w:pPr>
        <w:spacing w:line="364" w:lineRule="auto"/>
        <w:sectPr w:rsidR="00566B5F">
          <w:pgSz w:w="11910" w:h="16840"/>
          <w:pgMar w:top="1440" w:right="1480" w:bottom="1400" w:left="1660" w:header="0" w:footer="1201" w:gutter="0"/>
          <w:cols w:space="720"/>
        </w:sectPr>
      </w:pPr>
    </w:p>
    <w:p w:rsidR="00566B5F" w:rsidRDefault="000170EE" w:rsidP="008F778D">
      <w:pPr>
        <w:pStyle w:val="2"/>
        <w:tabs>
          <w:tab w:val="left" w:pos="1343"/>
        </w:tabs>
        <w:spacing w:line="360" w:lineRule="auto"/>
      </w:pPr>
      <w:r>
        <w:rPr>
          <w:rFonts w:hint="eastAsia"/>
        </w:rPr>
        <w:lastRenderedPageBreak/>
        <w:t>2.3.5</w:t>
      </w:r>
      <w:r w:rsidR="00566B5F">
        <w:rPr>
          <w:rFonts w:hint="eastAsia"/>
        </w:rPr>
        <w:t>第二轮智能物料搬运机器人现场竞赛环节</w:t>
      </w:r>
    </w:p>
    <w:p w:rsidR="00566B5F" w:rsidRDefault="00566B5F" w:rsidP="008F778D">
      <w:pPr>
        <w:pStyle w:val="a3"/>
        <w:spacing w:before="0" w:line="360" w:lineRule="auto"/>
        <w:ind w:left="620"/>
      </w:pPr>
      <w:r>
        <w:rPr>
          <w:rFonts w:hint="eastAsia"/>
        </w:rPr>
        <w:t>用装配调试完成的小车，再次进行物料搬运竞赛。</w:t>
      </w:r>
    </w:p>
    <w:p w:rsidR="00566B5F" w:rsidRDefault="00566B5F" w:rsidP="008F778D">
      <w:pPr>
        <w:pStyle w:val="2"/>
        <w:tabs>
          <w:tab w:val="left" w:pos="1162"/>
        </w:tabs>
        <w:spacing w:line="360" w:lineRule="auto"/>
        <w:ind w:left="622" w:firstLine="0"/>
      </w:pPr>
      <w:r>
        <w:rPr>
          <w:rFonts w:ascii="Times New Roman" w:eastAsia="Times New Roman"/>
        </w:rPr>
        <w:t>2.4</w:t>
      </w:r>
      <w:r>
        <w:rPr>
          <w:rFonts w:ascii="Times New Roman" w:eastAsia="Times New Roman"/>
        </w:rPr>
        <w:tab/>
      </w:r>
      <w:r>
        <w:rPr>
          <w:rFonts w:hint="eastAsia"/>
        </w:rPr>
        <w:t>方案文件评审</w:t>
      </w:r>
    </w:p>
    <w:p w:rsidR="00566B5F" w:rsidRDefault="00566B5F" w:rsidP="008F778D">
      <w:pPr>
        <w:pStyle w:val="a3"/>
        <w:spacing w:before="0" w:line="360" w:lineRule="auto"/>
        <w:ind w:left="620"/>
      </w:pPr>
      <w:r>
        <w:rPr>
          <w:rFonts w:hint="eastAsia"/>
        </w:rPr>
        <w:t>各参赛队需做出针对参赛项目的工程设计方案文件并在参赛报到时提交，共</w:t>
      </w:r>
    </w:p>
    <w:p w:rsidR="00566B5F" w:rsidRDefault="00566B5F">
      <w:pPr>
        <w:pStyle w:val="a4"/>
        <w:numPr>
          <w:ilvl w:val="0"/>
          <w:numId w:val="7"/>
        </w:numPr>
        <w:tabs>
          <w:tab w:val="left" w:pos="321"/>
        </w:tabs>
        <w:spacing w:before="160" w:line="364" w:lineRule="auto"/>
        <w:ind w:left="140" w:right="318" w:firstLine="0"/>
        <w:rPr>
          <w:sz w:val="24"/>
        </w:rPr>
      </w:pPr>
      <w:r>
        <w:rPr>
          <w:rFonts w:hint="eastAsia"/>
          <w:spacing w:val="-8"/>
          <w:sz w:val="24"/>
        </w:rPr>
        <w:t>种文件，每种文件纸质版一式两份，电子版</w:t>
      </w:r>
      <w:r>
        <w:rPr>
          <w:spacing w:val="-8"/>
          <w:sz w:val="24"/>
        </w:rPr>
        <w:t xml:space="preserve"> </w:t>
      </w:r>
      <w:r>
        <w:rPr>
          <w:rFonts w:ascii="Times New Roman" w:eastAsia="Times New Roman"/>
          <w:sz w:val="24"/>
        </w:rPr>
        <w:t xml:space="preserve">1 </w:t>
      </w:r>
      <w:r>
        <w:rPr>
          <w:rFonts w:hint="eastAsia"/>
          <w:spacing w:val="-5"/>
          <w:sz w:val="24"/>
        </w:rPr>
        <w:t>份；</w:t>
      </w:r>
      <w:r>
        <w:rPr>
          <w:rFonts w:ascii="Times New Roman" w:eastAsia="Times New Roman"/>
          <w:spacing w:val="-10"/>
          <w:sz w:val="24"/>
        </w:rPr>
        <w:t>4</w:t>
      </w:r>
      <w:r>
        <w:rPr>
          <w:rFonts w:ascii="Times New Roman" w:eastAsia="Times New Roman"/>
          <w:sz w:val="24"/>
        </w:rPr>
        <w:t xml:space="preserve"> </w:t>
      </w:r>
      <w:r>
        <w:rPr>
          <w:rFonts w:hint="eastAsia"/>
          <w:spacing w:val="-2"/>
          <w:sz w:val="24"/>
        </w:rPr>
        <w:t>种文件分别为：</w:t>
      </w:r>
      <w:r>
        <w:rPr>
          <w:rFonts w:ascii="Times New Roman" w:eastAsia="Times New Roman"/>
          <w:spacing w:val="-13"/>
          <w:sz w:val="24"/>
        </w:rPr>
        <w:t>1</w:t>
      </w:r>
      <w:r>
        <w:rPr>
          <w:rFonts w:hint="eastAsia"/>
          <w:spacing w:val="-13"/>
          <w:sz w:val="24"/>
        </w:rPr>
        <w:t>）</w:t>
      </w:r>
      <w:r>
        <w:rPr>
          <w:rFonts w:hint="eastAsia"/>
          <w:spacing w:val="-5"/>
          <w:sz w:val="24"/>
        </w:rPr>
        <w:t>结构设</w:t>
      </w:r>
      <w:r>
        <w:rPr>
          <w:rFonts w:hint="eastAsia"/>
          <w:sz w:val="24"/>
        </w:rPr>
        <w:t>计方案；</w:t>
      </w:r>
      <w:r>
        <w:rPr>
          <w:rFonts w:ascii="Times New Roman" w:eastAsia="Times New Roman"/>
          <w:sz w:val="24"/>
        </w:rPr>
        <w:t>2</w:t>
      </w:r>
      <w:r>
        <w:rPr>
          <w:rFonts w:hint="eastAsia"/>
          <w:sz w:val="24"/>
        </w:rPr>
        <w:t>）控制系统电路设计方案；</w:t>
      </w:r>
      <w:r>
        <w:rPr>
          <w:rFonts w:ascii="Times New Roman" w:eastAsia="Times New Roman"/>
          <w:sz w:val="24"/>
        </w:rPr>
        <w:t>3</w:t>
      </w:r>
      <w:r>
        <w:rPr>
          <w:rFonts w:hint="eastAsia"/>
          <w:sz w:val="24"/>
        </w:rPr>
        <w:t>）加工工艺方案；</w:t>
      </w:r>
      <w:r>
        <w:rPr>
          <w:rFonts w:ascii="Times New Roman" w:eastAsia="Times New Roman"/>
          <w:sz w:val="24"/>
        </w:rPr>
        <w:t>4</w:t>
      </w:r>
      <w:r>
        <w:rPr>
          <w:rFonts w:hint="eastAsia"/>
          <w:sz w:val="24"/>
        </w:rPr>
        <w:t>）创业企划书。</w:t>
      </w:r>
    </w:p>
    <w:p w:rsidR="00566B5F" w:rsidRDefault="00566B5F">
      <w:pPr>
        <w:pStyle w:val="a3"/>
        <w:spacing w:before="2" w:line="364" w:lineRule="auto"/>
        <w:ind w:right="317" w:firstLine="479"/>
      </w:pPr>
      <w:r>
        <w:rPr>
          <w:rFonts w:hint="eastAsia"/>
          <w:spacing w:val="-7"/>
        </w:rPr>
        <w:t>所提交的文件均应由参赛队员自主完成，格式及装订均须符合技术规范和竞</w:t>
      </w:r>
      <w:r>
        <w:rPr>
          <w:rFonts w:hint="eastAsia"/>
        </w:rPr>
        <w:t>赛要求，具体规定及要求由竞赛秘书处另行发布。</w:t>
      </w:r>
    </w:p>
    <w:p w:rsidR="00566B5F" w:rsidRDefault="00566B5F">
      <w:pPr>
        <w:pStyle w:val="a3"/>
        <w:spacing w:before="1" w:line="364" w:lineRule="auto"/>
        <w:ind w:right="316" w:firstLine="479"/>
      </w:pPr>
      <w:r>
        <w:rPr>
          <w:rFonts w:hint="eastAsia"/>
          <w:spacing w:val="-5"/>
        </w:rPr>
        <w:t>由方案评审组对每个参赛队提交的设计方案文件按减分法进行评阅。各队该</w:t>
      </w:r>
      <w:r>
        <w:rPr>
          <w:rFonts w:hint="eastAsia"/>
        </w:rPr>
        <w:t>项得分计入其竞赛总成绩。</w:t>
      </w:r>
    </w:p>
    <w:p w:rsidR="00566B5F" w:rsidRDefault="00566B5F" w:rsidP="008F778D">
      <w:pPr>
        <w:pStyle w:val="1"/>
        <w:spacing w:before="0" w:line="360" w:lineRule="auto"/>
        <w:ind w:left="3304"/>
      </w:pPr>
      <w:r>
        <w:rPr>
          <w:rFonts w:hint="eastAsia"/>
        </w:rPr>
        <w:t>三、竞赛安排</w:t>
      </w:r>
    </w:p>
    <w:p w:rsidR="00566B5F" w:rsidRDefault="00566B5F" w:rsidP="008F778D">
      <w:pPr>
        <w:pStyle w:val="a3"/>
        <w:spacing w:before="0" w:line="360" w:lineRule="auto"/>
        <w:ind w:right="316" w:firstLine="479"/>
      </w:pPr>
      <w:r>
        <w:rPr>
          <w:rFonts w:hint="eastAsia"/>
          <w:spacing w:val="-9"/>
        </w:rPr>
        <w:t>每支参赛队由</w:t>
      </w:r>
      <w:r>
        <w:rPr>
          <w:spacing w:val="-9"/>
        </w:rPr>
        <w:t xml:space="preserve"> </w:t>
      </w:r>
      <w:r>
        <w:rPr>
          <w:rFonts w:ascii="Times New Roman" w:eastAsia="Times New Roman"/>
        </w:rPr>
        <w:t xml:space="preserve">3 </w:t>
      </w:r>
      <w:r>
        <w:rPr>
          <w:rFonts w:hint="eastAsia"/>
          <w:spacing w:val="-6"/>
        </w:rPr>
        <w:t>名在校本科大学生和</w:t>
      </w:r>
      <w:r>
        <w:rPr>
          <w:spacing w:val="-6"/>
        </w:rPr>
        <w:t xml:space="preserve"> </w:t>
      </w:r>
      <w:r>
        <w:rPr>
          <w:rFonts w:ascii="Times New Roman" w:eastAsia="Times New Roman"/>
        </w:rPr>
        <w:t xml:space="preserve">1-2 </w:t>
      </w:r>
      <w:r>
        <w:rPr>
          <w:rFonts w:hint="eastAsia"/>
          <w:spacing w:val="-12"/>
        </w:rPr>
        <w:t>名指导教师组成</w:t>
      </w:r>
      <w:r>
        <w:rPr>
          <w:rFonts w:hint="eastAsia"/>
        </w:rPr>
        <w:t>。</w:t>
      </w:r>
    </w:p>
    <w:p w:rsidR="00566B5F" w:rsidRDefault="000170EE" w:rsidP="008F778D">
      <w:pPr>
        <w:pStyle w:val="2"/>
        <w:tabs>
          <w:tab w:val="left" w:pos="1163"/>
        </w:tabs>
        <w:spacing w:line="360" w:lineRule="auto"/>
      </w:pPr>
      <w:r>
        <w:rPr>
          <w:rFonts w:hint="eastAsia"/>
        </w:rPr>
        <w:t>3.1</w:t>
      </w:r>
      <w:r w:rsidR="00566B5F">
        <w:rPr>
          <w:rFonts w:hint="eastAsia"/>
        </w:rPr>
        <w:t>本校制作</w:t>
      </w:r>
    </w:p>
    <w:p w:rsidR="00566B5F" w:rsidRDefault="00566B5F" w:rsidP="008F778D">
      <w:pPr>
        <w:pStyle w:val="a3"/>
        <w:spacing w:before="0" w:line="360" w:lineRule="auto"/>
        <w:ind w:right="317" w:firstLine="479"/>
      </w:pPr>
      <w:r>
        <w:rPr>
          <w:rFonts w:hint="eastAsia"/>
          <w:spacing w:val="-7"/>
        </w:rPr>
        <w:t>参赛队按本竞赛命题的要求，在各自所在的学校内，自主设计，独立制作出</w:t>
      </w:r>
      <w:r>
        <w:rPr>
          <w:rFonts w:hint="eastAsia"/>
        </w:rPr>
        <w:t>一组参赛作品。</w:t>
      </w:r>
    </w:p>
    <w:p w:rsidR="00566B5F" w:rsidRDefault="000170EE" w:rsidP="008F778D">
      <w:pPr>
        <w:pStyle w:val="2"/>
        <w:tabs>
          <w:tab w:val="left" w:pos="1163"/>
        </w:tabs>
        <w:spacing w:line="360" w:lineRule="auto"/>
      </w:pPr>
      <w:r>
        <w:rPr>
          <w:rFonts w:hint="eastAsia"/>
        </w:rPr>
        <w:t>3.2</w:t>
      </w:r>
      <w:r w:rsidR="00566B5F">
        <w:rPr>
          <w:rFonts w:hint="eastAsia"/>
        </w:rPr>
        <w:t>集中参赛</w:t>
      </w:r>
    </w:p>
    <w:p w:rsidR="00566B5F" w:rsidRDefault="00566B5F" w:rsidP="008F778D">
      <w:pPr>
        <w:pStyle w:val="a4"/>
        <w:numPr>
          <w:ilvl w:val="0"/>
          <w:numId w:val="2"/>
        </w:numPr>
        <w:tabs>
          <w:tab w:val="left" w:pos="982"/>
        </w:tabs>
        <w:spacing w:line="360" w:lineRule="auto"/>
        <w:rPr>
          <w:sz w:val="24"/>
        </w:rPr>
      </w:pPr>
      <w:r>
        <w:rPr>
          <w:rFonts w:hint="eastAsia"/>
          <w:sz w:val="24"/>
        </w:rPr>
        <w:t>携带在本校制作完成的作品参赛。</w:t>
      </w:r>
    </w:p>
    <w:p w:rsidR="00566B5F" w:rsidRDefault="00566B5F" w:rsidP="008F778D">
      <w:pPr>
        <w:pStyle w:val="a4"/>
        <w:numPr>
          <w:ilvl w:val="0"/>
          <w:numId w:val="2"/>
        </w:numPr>
        <w:tabs>
          <w:tab w:val="left" w:pos="982"/>
        </w:tabs>
        <w:spacing w:line="360" w:lineRule="auto"/>
        <w:rPr>
          <w:sz w:val="24"/>
        </w:rPr>
      </w:pPr>
      <w:r>
        <w:rPr>
          <w:rFonts w:hint="eastAsia"/>
          <w:sz w:val="24"/>
        </w:rPr>
        <w:t>报到时需提交参赛作品文件</w:t>
      </w:r>
    </w:p>
    <w:p w:rsidR="00566B5F" w:rsidRDefault="00566B5F" w:rsidP="008F778D">
      <w:pPr>
        <w:pStyle w:val="a3"/>
        <w:spacing w:before="0" w:line="360" w:lineRule="auto"/>
        <w:ind w:right="317" w:firstLine="479"/>
      </w:pPr>
      <w:r>
        <w:rPr>
          <w:rFonts w:hint="eastAsia"/>
          <w:spacing w:val="-20"/>
        </w:rPr>
        <w:t>针对于“</w:t>
      </w:r>
      <w:r>
        <w:rPr>
          <w:rFonts w:ascii="Times New Roman" w:hAnsi="Times New Roman"/>
          <w:spacing w:val="-20"/>
        </w:rPr>
        <w:t>8</w:t>
      </w:r>
      <w:r>
        <w:rPr>
          <w:rFonts w:hint="eastAsia"/>
          <w:spacing w:val="-55"/>
        </w:rPr>
        <w:t>”字、“</w:t>
      </w:r>
      <w:r>
        <w:rPr>
          <w:rFonts w:ascii="Times New Roman" w:hAnsi="Times New Roman"/>
          <w:spacing w:val="-20"/>
        </w:rPr>
        <w:t>S</w:t>
      </w:r>
      <w:r>
        <w:rPr>
          <w:rFonts w:hint="eastAsia"/>
          <w:spacing w:val="-6"/>
        </w:rPr>
        <w:t>”型赛道避障行驶竞赛需提交参赛作品的结构设计方案、</w:t>
      </w:r>
      <w:r>
        <w:rPr>
          <w:rFonts w:hint="eastAsia"/>
          <w:spacing w:val="-5"/>
        </w:rPr>
        <w:t>加工工艺方案及创业企划书共</w:t>
      </w:r>
      <w:r>
        <w:rPr>
          <w:spacing w:val="-5"/>
        </w:rPr>
        <w:t xml:space="preserve"> </w:t>
      </w:r>
      <w:r>
        <w:rPr>
          <w:rFonts w:ascii="Times New Roman" w:hAnsi="Times New Roman"/>
        </w:rPr>
        <w:t xml:space="preserve">3 </w:t>
      </w:r>
      <w:r>
        <w:rPr>
          <w:rFonts w:hint="eastAsia"/>
        </w:rPr>
        <w:t>个文件。</w:t>
      </w:r>
    </w:p>
    <w:p w:rsidR="00566B5F" w:rsidRDefault="00566B5F">
      <w:pPr>
        <w:pStyle w:val="a3"/>
        <w:spacing w:before="2" w:line="364" w:lineRule="auto"/>
        <w:ind w:right="317" w:firstLine="479"/>
      </w:pPr>
      <w:r>
        <w:rPr>
          <w:rFonts w:hint="eastAsia"/>
          <w:spacing w:val="-5"/>
        </w:rPr>
        <w:t>针对于智能物料搬运机器人竞赛需提交参赛作品的结构设计方案、加工工艺</w:t>
      </w:r>
      <w:r>
        <w:rPr>
          <w:rFonts w:hint="eastAsia"/>
          <w:spacing w:val="-4"/>
        </w:rPr>
        <w:t>方案、控制及电路设计方案、创业企划书共</w:t>
      </w:r>
      <w:r>
        <w:rPr>
          <w:spacing w:val="-4"/>
        </w:rPr>
        <w:t xml:space="preserve"> </w:t>
      </w:r>
      <w:r>
        <w:rPr>
          <w:rFonts w:ascii="Times New Roman" w:eastAsia="Times New Roman"/>
        </w:rPr>
        <w:t xml:space="preserve">4 </w:t>
      </w:r>
      <w:r>
        <w:rPr>
          <w:rFonts w:hint="eastAsia"/>
        </w:rPr>
        <w:t>个文件。</w:t>
      </w:r>
    </w:p>
    <w:p w:rsidR="00566B5F" w:rsidRDefault="00566B5F">
      <w:pPr>
        <w:pStyle w:val="a3"/>
        <w:spacing w:before="1" w:line="364" w:lineRule="auto"/>
        <w:ind w:right="319" w:firstLine="479"/>
      </w:pPr>
      <w:r>
        <w:rPr>
          <w:rFonts w:hint="eastAsia"/>
          <w:spacing w:val="-4"/>
        </w:rPr>
        <w:t>各文件分别提交纸质版文件一式</w:t>
      </w:r>
      <w:r>
        <w:rPr>
          <w:spacing w:val="-4"/>
        </w:rPr>
        <w:t xml:space="preserve"> </w:t>
      </w:r>
      <w:r>
        <w:rPr>
          <w:rFonts w:ascii="Times New Roman" w:eastAsia="Times New Roman"/>
        </w:rPr>
        <w:t xml:space="preserve">2 </w:t>
      </w:r>
      <w:r>
        <w:rPr>
          <w:rFonts w:hint="eastAsia"/>
          <w:spacing w:val="-15"/>
        </w:rPr>
        <w:t>份、电子版文件</w:t>
      </w:r>
      <w:r>
        <w:rPr>
          <w:spacing w:val="-15"/>
        </w:rPr>
        <w:t xml:space="preserve"> </w:t>
      </w:r>
      <w:r>
        <w:rPr>
          <w:rFonts w:ascii="Times New Roman" w:eastAsia="Times New Roman"/>
        </w:rPr>
        <w:t xml:space="preserve">1 </w:t>
      </w:r>
      <w:r>
        <w:rPr>
          <w:rFonts w:hint="eastAsia"/>
          <w:spacing w:val="-8"/>
        </w:rPr>
        <w:t>份，文件按本竞赛秘书</w:t>
      </w:r>
      <w:r>
        <w:rPr>
          <w:rFonts w:hint="eastAsia"/>
        </w:rPr>
        <w:t>处发布的统一格式编写。</w:t>
      </w:r>
    </w:p>
    <w:p w:rsidR="00566B5F" w:rsidRDefault="000170EE" w:rsidP="008F778D">
      <w:pPr>
        <w:pStyle w:val="2"/>
        <w:tabs>
          <w:tab w:val="left" w:pos="1163"/>
        </w:tabs>
        <w:spacing w:before="158"/>
      </w:pPr>
      <w:r>
        <w:rPr>
          <w:rFonts w:hint="eastAsia"/>
        </w:rPr>
        <w:t>3.3</w:t>
      </w:r>
      <w:r w:rsidR="00566B5F">
        <w:rPr>
          <w:rFonts w:hint="eastAsia"/>
        </w:rPr>
        <w:t>方案文件要求</w:t>
      </w:r>
    </w:p>
    <w:p w:rsidR="00566B5F" w:rsidRDefault="00566B5F">
      <w:pPr>
        <w:sectPr w:rsidR="00566B5F">
          <w:pgSz w:w="11910" w:h="16840"/>
          <w:pgMar w:top="1440" w:right="1480" w:bottom="1400" w:left="1660" w:header="0" w:footer="1201" w:gutter="0"/>
          <w:cols w:space="720"/>
        </w:sectPr>
      </w:pPr>
    </w:p>
    <w:p w:rsidR="00566B5F" w:rsidRDefault="00566B5F">
      <w:pPr>
        <w:pStyle w:val="a4"/>
        <w:numPr>
          <w:ilvl w:val="0"/>
          <w:numId w:val="1"/>
        </w:numPr>
        <w:tabs>
          <w:tab w:val="left" w:pos="982"/>
        </w:tabs>
        <w:spacing w:before="61"/>
        <w:rPr>
          <w:sz w:val="24"/>
        </w:rPr>
      </w:pPr>
      <w:r>
        <w:rPr>
          <w:rFonts w:hint="eastAsia"/>
          <w:sz w:val="24"/>
        </w:rPr>
        <w:lastRenderedPageBreak/>
        <w:t>结构设计方案文件</w:t>
      </w:r>
    </w:p>
    <w:p w:rsidR="00566B5F" w:rsidRDefault="00566B5F">
      <w:pPr>
        <w:pStyle w:val="a3"/>
        <w:spacing w:before="160" w:line="364" w:lineRule="auto"/>
        <w:ind w:left="620" w:right="1190"/>
      </w:pPr>
      <w:r>
        <w:rPr>
          <w:rFonts w:hint="eastAsia"/>
          <w:spacing w:val="-5"/>
        </w:rPr>
        <w:t>完整性要求：作品装配图</w:t>
      </w:r>
      <w:r>
        <w:rPr>
          <w:spacing w:val="-5"/>
        </w:rPr>
        <w:t xml:space="preserve"> </w:t>
      </w:r>
      <w:r>
        <w:rPr>
          <w:rFonts w:ascii="Times New Roman" w:eastAsia="Times New Roman"/>
        </w:rPr>
        <w:t xml:space="preserve">1 </w:t>
      </w:r>
      <w:r>
        <w:rPr>
          <w:rFonts w:hint="eastAsia"/>
        </w:rPr>
        <w:t>幅、要求标注所有零件（</w:t>
      </w:r>
      <w:r>
        <w:rPr>
          <w:rFonts w:ascii="Times New Roman" w:eastAsia="Times New Roman"/>
          <w:spacing w:val="-1"/>
          <w:w w:val="99"/>
        </w:rPr>
        <w:t>A</w:t>
      </w:r>
      <w:r>
        <w:rPr>
          <w:rFonts w:ascii="Times New Roman" w:eastAsia="Times New Roman"/>
          <w:w w:val="99"/>
        </w:rPr>
        <w:t>3</w:t>
      </w:r>
      <w:r>
        <w:rPr>
          <w:rFonts w:ascii="Times New Roman" w:eastAsia="Times New Roman"/>
        </w:rPr>
        <w:t xml:space="preserve"> </w:t>
      </w:r>
      <w:r>
        <w:rPr>
          <w:rFonts w:hint="eastAsia"/>
          <w:spacing w:val="-30"/>
        </w:rPr>
        <w:t>纸</w:t>
      </w:r>
      <w:r>
        <w:rPr>
          <w:spacing w:val="-30"/>
        </w:rPr>
        <w:t xml:space="preserve"> </w:t>
      </w:r>
      <w:r>
        <w:rPr>
          <w:rFonts w:ascii="Times New Roman" w:eastAsia="Times New Roman"/>
        </w:rPr>
        <w:t xml:space="preserve">1 </w:t>
      </w:r>
      <w:r>
        <w:rPr>
          <w:rFonts w:hint="eastAsia"/>
        </w:rPr>
        <w:t>页</w:t>
      </w:r>
      <w:r>
        <w:rPr>
          <w:rFonts w:hint="eastAsia"/>
          <w:spacing w:val="-128"/>
        </w:rPr>
        <w:t>）</w:t>
      </w:r>
      <w:r>
        <w:rPr>
          <w:rFonts w:hint="eastAsia"/>
          <w:spacing w:val="-16"/>
        </w:rPr>
        <w:t>；</w:t>
      </w:r>
      <w:r>
        <w:rPr>
          <w:rFonts w:hint="eastAsia"/>
          <w:spacing w:val="-10"/>
        </w:rPr>
        <w:t>装配爆炸图</w:t>
      </w:r>
      <w:r>
        <w:rPr>
          <w:spacing w:val="-10"/>
        </w:rPr>
        <w:t xml:space="preserve"> </w:t>
      </w:r>
      <w:r>
        <w:rPr>
          <w:rFonts w:ascii="Times New Roman" w:eastAsia="Times New Roman"/>
        </w:rPr>
        <w:t xml:space="preserve">1 </w:t>
      </w:r>
      <w:r>
        <w:rPr>
          <w:rFonts w:hint="eastAsia"/>
        </w:rPr>
        <w:t>幅（所用三维软件自行选用，</w:t>
      </w:r>
      <w:r>
        <w:t xml:space="preserve"> </w:t>
      </w:r>
      <w:r>
        <w:rPr>
          <w:rFonts w:ascii="Times New Roman" w:eastAsia="Times New Roman"/>
          <w:spacing w:val="-1"/>
          <w:w w:val="99"/>
        </w:rPr>
        <w:t>A</w:t>
      </w:r>
      <w:r>
        <w:rPr>
          <w:rFonts w:ascii="Times New Roman" w:eastAsia="Times New Roman"/>
          <w:w w:val="99"/>
        </w:rPr>
        <w:t>3</w:t>
      </w:r>
      <w:r>
        <w:rPr>
          <w:rFonts w:ascii="Times New Roman" w:eastAsia="Times New Roman"/>
        </w:rPr>
        <w:t xml:space="preserve"> </w:t>
      </w:r>
      <w:r>
        <w:rPr>
          <w:rFonts w:hint="eastAsia"/>
          <w:spacing w:val="-30"/>
        </w:rPr>
        <w:t>纸</w:t>
      </w:r>
      <w:r>
        <w:rPr>
          <w:spacing w:val="-30"/>
        </w:rPr>
        <w:t xml:space="preserve"> </w:t>
      </w:r>
      <w:r>
        <w:rPr>
          <w:rFonts w:ascii="Times New Roman" w:eastAsia="Times New Roman"/>
        </w:rPr>
        <w:t xml:space="preserve">1 </w:t>
      </w:r>
      <w:r>
        <w:rPr>
          <w:rFonts w:hint="eastAsia"/>
        </w:rPr>
        <w:t>页</w:t>
      </w:r>
      <w:r>
        <w:rPr>
          <w:rFonts w:hint="eastAsia"/>
          <w:spacing w:val="-120"/>
        </w:rPr>
        <w:t>）</w:t>
      </w:r>
      <w:r>
        <w:rPr>
          <w:rFonts w:hint="eastAsia"/>
        </w:rPr>
        <w:t>；</w:t>
      </w:r>
    </w:p>
    <w:p w:rsidR="00566B5F" w:rsidRDefault="00566B5F">
      <w:pPr>
        <w:pStyle w:val="a3"/>
        <w:spacing w:before="2"/>
        <w:ind w:left="620"/>
      </w:pPr>
      <w:r>
        <w:rPr>
          <w:rFonts w:hint="eastAsia"/>
          <w:spacing w:val="-8"/>
        </w:rPr>
        <w:t>传动机构展开图</w:t>
      </w:r>
      <w:r>
        <w:rPr>
          <w:spacing w:val="-8"/>
        </w:rPr>
        <w:t xml:space="preserve"> </w:t>
      </w:r>
      <w:r>
        <w:rPr>
          <w:rFonts w:ascii="Times New Roman" w:eastAsia="Times New Roman"/>
        </w:rPr>
        <w:t xml:space="preserve">1 </w:t>
      </w:r>
      <w:r>
        <w:rPr>
          <w:rFonts w:hint="eastAsia"/>
        </w:rPr>
        <w:t>幅（</w:t>
      </w:r>
      <w:r>
        <w:rPr>
          <w:rFonts w:ascii="Times New Roman" w:eastAsia="Times New Roman"/>
          <w:spacing w:val="-1"/>
          <w:w w:val="99"/>
        </w:rPr>
        <w:t>A</w:t>
      </w:r>
      <w:r>
        <w:rPr>
          <w:rFonts w:ascii="Times New Roman" w:eastAsia="Times New Roman"/>
          <w:w w:val="99"/>
        </w:rPr>
        <w:t>3</w:t>
      </w:r>
      <w:r>
        <w:rPr>
          <w:rFonts w:ascii="Times New Roman" w:eastAsia="Times New Roman"/>
        </w:rPr>
        <w:t xml:space="preserve"> </w:t>
      </w:r>
      <w:r>
        <w:rPr>
          <w:rFonts w:hint="eastAsia"/>
          <w:spacing w:val="-30"/>
        </w:rPr>
        <w:t>纸</w:t>
      </w:r>
      <w:r>
        <w:rPr>
          <w:spacing w:val="-30"/>
        </w:rPr>
        <w:t xml:space="preserve"> </w:t>
      </w:r>
      <w:r>
        <w:rPr>
          <w:rFonts w:ascii="Times New Roman" w:eastAsia="Times New Roman"/>
        </w:rPr>
        <w:t xml:space="preserve">1 </w:t>
      </w:r>
      <w:r>
        <w:rPr>
          <w:rFonts w:hint="eastAsia"/>
        </w:rPr>
        <w:t>页</w:t>
      </w:r>
      <w:r>
        <w:rPr>
          <w:rFonts w:hint="eastAsia"/>
          <w:spacing w:val="-120"/>
        </w:rPr>
        <w:t>）</w:t>
      </w:r>
      <w:r>
        <w:rPr>
          <w:rFonts w:hint="eastAsia"/>
        </w:rPr>
        <w:t>；</w:t>
      </w:r>
    </w:p>
    <w:p w:rsidR="00566B5F" w:rsidRDefault="00566B5F">
      <w:pPr>
        <w:pStyle w:val="a3"/>
        <w:spacing w:before="160"/>
        <w:ind w:left="620"/>
      </w:pPr>
      <w:r>
        <w:rPr>
          <w:rFonts w:hint="eastAsia"/>
          <w:spacing w:val="-10"/>
        </w:rPr>
        <w:t>设计说明书</w:t>
      </w:r>
      <w:r>
        <w:rPr>
          <w:spacing w:val="-10"/>
        </w:rPr>
        <w:t xml:space="preserve"> </w:t>
      </w:r>
      <w:r>
        <w:rPr>
          <w:rFonts w:ascii="Times New Roman" w:eastAsia="Times New Roman"/>
        </w:rPr>
        <w:t>1</w:t>
      </w:r>
      <w:r>
        <w:rPr>
          <w:rFonts w:ascii="Times New Roman" w:eastAsia="Times New Roman"/>
          <w:spacing w:val="-1"/>
        </w:rPr>
        <w:t>-</w:t>
      </w:r>
      <w:r>
        <w:rPr>
          <w:rFonts w:ascii="Times New Roman" w:eastAsia="Times New Roman"/>
        </w:rPr>
        <w:t xml:space="preserve">2 </w:t>
      </w:r>
      <w:r>
        <w:rPr>
          <w:rFonts w:hint="eastAsia"/>
        </w:rPr>
        <w:t>页（</w:t>
      </w:r>
      <w:r>
        <w:rPr>
          <w:rFonts w:ascii="Times New Roman" w:eastAsia="Times New Roman"/>
          <w:spacing w:val="-1"/>
          <w:w w:val="99"/>
        </w:rPr>
        <w:t>A</w:t>
      </w:r>
      <w:r>
        <w:rPr>
          <w:rFonts w:ascii="Times New Roman" w:eastAsia="Times New Roman"/>
          <w:spacing w:val="2"/>
          <w:w w:val="99"/>
        </w:rPr>
        <w:t>4</w:t>
      </w:r>
      <w:r>
        <w:rPr>
          <w:rFonts w:hint="eastAsia"/>
          <w:spacing w:val="-120"/>
        </w:rPr>
        <w:t>）。</w:t>
      </w:r>
    </w:p>
    <w:p w:rsidR="00566B5F" w:rsidRDefault="00566B5F">
      <w:pPr>
        <w:pStyle w:val="a3"/>
        <w:spacing w:line="364" w:lineRule="auto"/>
        <w:ind w:left="620" w:right="1425"/>
      </w:pPr>
      <w:r>
        <w:rPr>
          <w:rFonts w:hint="eastAsia"/>
        </w:rPr>
        <w:t>正确性要求：传动原理与机构设计计算正确，选材和工艺合理。创新性要求：有独立见解及创新点。</w:t>
      </w:r>
    </w:p>
    <w:p w:rsidR="00566B5F" w:rsidRDefault="00566B5F">
      <w:pPr>
        <w:pStyle w:val="a3"/>
        <w:spacing w:before="1"/>
        <w:ind w:left="620"/>
      </w:pPr>
      <w:r>
        <w:rPr>
          <w:rFonts w:hint="eastAsia"/>
        </w:rPr>
        <w:t>规范性要求：图纸表达完整，标注规范；文字描述准确、清晰。</w:t>
      </w:r>
    </w:p>
    <w:p w:rsidR="00566B5F" w:rsidRDefault="00566B5F">
      <w:pPr>
        <w:pStyle w:val="a4"/>
        <w:numPr>
          <w:ilvl w:val="0"/>
          <w:numId w:val="1"/>
        </w:numPr>
        <w:tabs>
          <w:tab w:val="left" w:pos="982"/>
        </w:tabs>
        <w:spacing w:before="161"/>
        <w:rPr>
          <w:sz w:val="24"/>
        </w:rPr>
      </w:pPr>
      <w:r>
        <w:rPr>
          <w:rFonts w:hint="eastAsia"/>
          <w:sz w:val="24"/>
        </w:rPr>
        <w:t>工艺设计方案文件</w:t>
      </w:r>
    </w:p>
    <w:p w:rsidR="00566B5F" w:rsidRDefault="00566B5F">
      <w:pPr>
        <w:pStyle w:val="a3"/>
        <w:spacing w:before="160" w:line="364" w:lineRule="auto"/>
        <w:ind w:right="318" w:firstLine="479"/>
        <w:jc w:val="both"/>
      </w:pPr>
      <w:r>
        <w:rPr>
          <w:rFonts w:hint="eastAsia"/>
        </w:rPr>
        <w:t>按照中批量（</w:t>
      </w:r>
      <w:r>
        <w:rPr>
          <w:rFonts w:ascii="Times New Roman" w:eastAsia="Times New Roman"/>
        </w:rPr>
        <w:t xml:space="preserve">5000 </w:t>
      </w:r>
      <w:r>
        <w:rPr>
          <w:rFonts w:hint="eastAsia"/>
        </w:rPr>
        <w:t>台</w:t>
      </w:r>
      <w:r>
        <w:rPr>
          <w:rFonts w:ascii="Times New Roman" w:eastAsia="Times New Roman"/>
        </w:rPr>
        <w:t>/</w:t>
      </w:r>
      <w:r>
        <w:rPr>
          <w:rFonts w:hint="eastAsia"/>
        </w:rPr>
        <w:t>年）</w:t>
      </w:r>
      <w:r>
        <w:rPr>
          <w:rFonts w:hint="eastAsia"/>
          <w:spacing w:val="-1"/>
        </w:rPr>
        <w:t>的生产纲领，自选作品上一个较复杂的零件，完</w:t>
      </w:r>
      <w:r>
        <w:rPr>
          <w:rFonts w:hint="eastAsia"/>
          <w:spacing w:val="-2"/>
        </w:rPr>
        <w:t>成并提交工艺设计方案报告</w:t>
      </w:r>
      <w:r>
        <w:rPr>
          <w:rFonts w:hint="eastAsia"/>
          <w:spacing w:val="-4"/>
        </w:rPr>
        <w:t>（</w:t>
      </w:r>
      <w:r>
        <w:rPr>
          <w:rFonts w:ascii="Times New Roman" w:eastAsia="Times New Roman"/>
          <w:spacing w:val="-4"/>
        </w:rPr>
        <w:t>A4</w:t>
      </w:r>
      <w:r>
        <w:rPr>
          <w:rFonts w:hint="eastAsia"/>
          <w:spacing w:val="-4"/>
        </w:rPr>
        <w:t>，</w:t>
      </w:r>
      <w:r>
        <w:rPr>
          <w:rFonts w:ascii="Times New Roman" w:eastAsia="Times New Roman"/>
          <w:spacing w:val="-4"/>
        </w:rPr>
        <w:t>2</w:t>
      </w:r>
      <w:r>
        <w:rPr>
          <w:rFonts w:hint="eastAsia"/>
          <w:spacing w:val="-4"/>
        </w:rPr>
        <w:t>－</w:t>
      </w:r>
      <w:r>
        <w:rPr>
          <w:rFonts w:ascii="Times New Roman" w:eastAsia="Times New Roman"/>
          <w:spacing w:val="-4"/>
        </w:rPr>
        <w:t xml:space="preserve">3 </w:t>
      </w:r>
      <w:r>
        <w:rPr>
          <w:rFonts w:hint="eastAsia"/>
        </w:rPr>
        <w:t>页</w:t>
      </w:r>
      <w:r>
        <w:rPr>
          <w:rFonts w:hint="eastAsia"/>
          <w:spacing w:val="-120"/>
        </w:rPr>
        <w:t>）</w:t>
      </w:r>
      <w:r>
        <w:rPr>
          <w:rFonts w:hint="eastAsia"/>
          <w:spacing w:val="-7"/>
        </w:rPr>
        <w:t>。要求采用统一的方案文件格式</w:t>
      </w:r>
      <w:r>
        <w:rPr>
          <w:rFonts w:hint="eastAsia"/>
        </w:rPr>
        <w:t>（</w:t>
      </w:r>
      <w:r>
        <w:rPr>
          <w:rFonts w:hint="eastAsia"/>
          <w:spacing w:val="-16"/>
        </w:rPr>
        <w:t>网</w:t>
      </w:r>
      <w:r>
        <w:rPr>
          <w:rFonts w:hint="eastAsia"/>
        </w:rPr>
        <w:t>上下载</w:t>
      </w:r>
      <w:r>
        <w:rPr>
          <w:rFonts w:hint="eastAsia"/>
          <w:spacing w:val="-120"/>
        </w:rPr>
        <w:t>）</w:t>
      </w:r>
      <w:r>
        <w:rPr>
          <w:rFonts w:hint="eastAsia"/>
        </w:rPr>
        <w:t>。</w:t>
      </w:r>
    </w:p>
    <w:p w:rsidR="00566B5F" w:rsidRDefault="00566B5F">
      <w:pPr>
        <w:pStyle w:val="a4"/>
        <w:numPr>
          <w:ilvl w:val="0"/>
          <w:numId w:val="1"/>
        </w:numPr>
        <w:tabs>
          <w:tab w:val="left" w:pos="982"/>
        </w:tabs>
        <w:spacing w:before="2"/>
        <w:rPr>
          <w:sz w:val="24"/>
        </w:rPr>
      </w:pPr>
      <w:r>
        <w:rPr>
          <w:rFonts w:hint="eastAsia"/>
          <w:sz w:val="24"/>
        </w:rPr>
        <w:t>控制及电路设计方案</w:t>
      </w:r>
    </w:p>
    <w:p w:rsidR="00566B5F" w:rsidRDefault="00566B5F">
      <w:pPr>
        <w:pStyle w:val="a3"/>
        <w:ind w:left="620"/>
      </w:pPr>
      <w:r>
        <w:rPr>
          <w:rFonts w:hint="eastAsia"/>
          <w:spacing w:val="-5"/>
        </w:rPr>
        <w:t>完整性要求：控制程序流程图</w:t>
      </w:r>
      <w:r>
        <w:rPr>
          <w:spacing w:val="-5"/>
        </w:rPr>
        <w:t xml:space="preserve"> </w:t>
      </w:r>
      <w:r>
        <w:rPr>
          <w:rFonts w:ascii="Times New Roman" w:eastAsia="Times New Roman"/>
        </w:rPr>
        <w:t xml:space="preserve">1 </w:t>
      </w:r>
      <w:r>
        <w:rPr>
          <w:rFonts w:hint="eastAsia"/>
        </w:rPr>
        <w:t>幅（</w:t>
      </w:r>
      <w:r>
        <w:rPr>
          <w:rFonts w:ascii="Times New Roman" w:eastAsia="Times New Roman"/>
          <w:spacing w:val="-1"/>
          <w:w w:val="99"/>
        </w:rPr>
        <w:t>A</w:t>
      </w:r>
      <w:r>
        <w:rPr>
          <w:rFonts w:ascii="Times New Roman" w:eastAsia="Times New Roman"/>
          <w:w w:val="99"/>
        </w:rPr>
        <w:t>4</w:t>
      </w:r>
      <w:r>
        <w:rPr>
          <w:rFonts w:ascii="Times New Roman" w:eastAsia="Times New Roman"/>
        </w:rPr>
        <w:t xml:space="preserve"> </w:t>
      </w:r>
      <w:r>
        <w:rPr>
          <w:rFonts w:hint="eastAsia"/>
          <w:spacing w:val="-30"/>
        </w:rPr>
        <w:t>纸</w:t>
      </w:r>
      <w:r>
        <w:rPr>
          <w:spacing w:val="-30"/>
        </w:rPr>
        <w:t xml:space="preserve"> </w:t>
      </w:r>
      <w:r>
        <w:rPr>
          <w:rFonts w:ascii="Times New Roman" w:eastAsia="Times New Roman"/>
        </w:rPr>
        <w:t xml:space="preserve">1 </w:t>
      </w:r>
      <w:r>
        <w:rPr>
          <w:rFonts w:hint="eastAsia"/>
        </w:rPr>
        <w:t>页</w:t>
      </w:r>
      <w:r>
        <w:rPr>
          <w:rFonts w:hint="eastAsia"/>
          <w:spacing w:val="-120"/>
        </w:rPr>
        <w:t>）</w:t>
      </w:r>
      <w:r>
        <w:rPr>
          <w:rFonts w:hint="eastAsia"/>
        </w:rPr>
        <w:t>；</w:t>
      </w:r>
    </w:p>
    <w:p w:rsidR="00566B5F" w:rsidRDefault="00566B5F">
      <w:pPr>
        <w:pStyle w:val="a3"/>
        <w:spacing w:line="364" w:lineRule="auto"/>
        <w:ind w:left="620" w:right="1910"/>
      </w:pPr>
      <w:r>
        <w:rPr>
          <w:rFonts w:hint="eastAsia"/>
          <w:spacing w:val="-10"/>
        </w:rPr>
        <w:t>电路原理图</w:t>
      </w:r>
      <w:r>
        <w:rPr>
          <w:spacing w:val="-10"/>
        </w:rPr>
        <w:t xml:space="preserve"> </w:t>
      </w:r>
      <w:r>
        <w:rPr>
          <w:rFonts w:ascii="Times New Roman" w:eastAsia="Times New Roman"/>
        </w:rPr>
        <w:t xml:space="preserve">1 </w:t>
      </w:r>
      <w:r>
        <w:rPr>
          <w:rFonts w:hint="eastAsia"/>
        </w:rPr>
        <w:t>幅，要求标注所有电子元器件</w:t>
      </w:r>
      <w:r>
        <w:rPr>
          <w:rFonts w:hint="eastAsia"/>
          <w:spacing w:val="1"/>
        </w:rPr>
        <w:t>（</w:t>
      </w:r>
      <w:r>
        <w:rPr>
          <w:rFonts w:ascii="Times New Roman" w:eastAsia="Times New Roman"/>
          <w:spacing w:val="-1"/>
          <w:w w:val="99"/>
        </w:rPr>
        <w:t>A</w:t>
      </w:r>
      <w:r>
        <w:rPr>
          <w:rFonts w:ascii="Times New Roman" w:eastAsia="Times New Roman"/>
          <w:w w:val="99"/>
        </w:rPr>
        <w:t>4</w:t>
      </w:r>
      <w:r>
        <w:rPr>
          <w:rFonts w:ascii="Times New Roman" w:eastAsia="Times New Roman"/>
        </w:rPr>
        <w:t xml:space="preserve"> </w:t>
      </w:r>
      <w:r>
        <w:rPr>
          <w:rFonts w:hint="eastAsia"/>
          <w:spacing w:val="-30"/>
        </w:rPr>
        <w:t>纸</w:t>
      </w:r>
      <w:r>
        <w:rPr>
          <w:spacing w:val="-30"/>
        </w:rPr>
        <w:t xml:space="preserve"> </w:t>
      </w:r>
      <w:r>
        <w:rPr>
          <w:rFonts w:ascii="Times New Roman" w:eastAsia="Times New Roman"/>
        </w:rPr>
        <w:t xml:space="preserve">1 </w:t>
      </w:r>
      <w:r>
        <w:rPr>
          <w:rFonts w:hint="eastAsia"/>
        </w:rPr>
        <w:t>页</w:t>
      </w:r>
      <w:r>
        <w:rPr>
          <w:rFonts w:hint="eastAsia"/>
          <w:spacing w:val="-129"/>
        </w:rPr>
        <w:t>）</w:t>
      </w:r>
      <w:r>
        <w:rPr>
          <w:rFonts w:hint="eastAsia"/>
          <w:spacing w:val="-17"/>
        </w:rPr>
        <w:t>；</w:t>
      </w:r>
      <w:r>
        <w:rPr>
          <w:rFonts w:hint="eastAsia"/>
          <w:spacing w:val="-15"/>
        </w:rPr>
        <w:t>主控板</w:t>
      </w:r>
      <w:r>
        <w:rPr>
          <w:spacing w:val="-15"/>
        </w:rPr>
        <w:t xml:space="preserve"> </w:t>
      </w:r>
      <w:r>
        <w:rPr>
          <w:rFonts w:ascii="Times New Roman" w:eastAsia="Times New Roman"/>
          <w:w w:val="99"/>
        </w:rPr>
        <w:t>P</w:t>
      </w:r>
      <w:r>
        <w:rPr>
          <w:rFonts w:ascii="Times New Roman" w:eastAsia="Times New Roman"/>
        </w:rPr>
        <w:t>CB</w:t>
      </w:r>
      <w:r>
        <w:rPr>
          <w:rFonts w:ascii="Times New Roman" w:eastAsia="Times New Roman"/>
          <w:spacing w:val="-2"/>
        </w:rPr>
        <w:t xml:space="preserve"> </w:t>
      </w:r>
      <w:r>
        <w:rPr>
          <w:rFonts w:hint="eastAsia"/>
          <w:spacing w:val="-20"/>
        </w:rPr>
        <w:t>板图</w:t>
      </w:r>
      <w:r>
        <w:rPr>
          <w:spacing w:val="-20"/>
        </w:rPr>
        <w:t xml:space="preserve"> </w:t>
      </w:r>
      <w:r>
        <w:rPr>
          <w:rFonts w:ascii="Times New Roman" w:eastAsia="Times New Roman"/>
        </w:rPr>
        <w:t xml:space="preserve">1 </w:t>
      </w:r>
      <w:r>
        <w:rPr>
          <w:rFonts w:hint="eastAsia"/>
        </w:rPr>
        <w:t>幅（</w:t>
      </w:r>
      <w:r>
        <w:rPr>
          <w:rFonts w:ascii="Times New Roman" w:eastAsia="Times New Roman"/>
          <w:spacing w:val="-1"/>
          <w:w w:val="99"/>
        </w:rPr>
        <w:t>A</w:t>
      </w:r>
      <w:r>
        <w:rPr>
          <w:rFonts w:ascii="Times New Roman" w:eastAsia="Times New Roman"/>
          <w:w w:val="99"/>
        </w:rPr>
        <w:t>4</w:t>
      </w:r>
      <w:r>
        <w:rPr>
          <w:rFonts w:ascii="Times New Roman" w:eastAsia="Times New Roman"/>
        </w:rPr>
        <w:t xml:space="preserve"> </w:t>
      </w:r>
      <w:r>
        <w:rPr>
          <w:rFonts w:hint="eastAsia"/>
          <w:spacing w:val="-30"/>
        </w:rPr>
        <w:t>纸</w:t>
      </w:r>
      <w:r>
        <w:rPr>
          <w:spacing w:val="-30"/>
        </w:rPr>
        <w:t xml:space="preserve"> </w:t>
      </w:r>
      <w:r>
        <w:rPr>
          <w:rFonts w:ascii="Times New Roman" w:eastAsia="Times New Roman"/>
        </w:rPr>
        <w:t xml:space="preserve">1 </w:t>
      </w:r>
      <w:r>
        <w:rPr>
          <w:rFonts w:hint="eastAsia"/>
        </w:rPr>
        <w:t>页</w:t>
      </w:r>
      <w:r>
        <w:rPr>
          <w:rFonts w:hint="eastAsia"/>
          <w:spacing w:val="-120"/>
        </w:rPr>
        <w:t>）</w:t>
      </w:r>
      <w:r>
        <w:rPr>
          <w:rFonts w:hint="eastAsia"/>
        </w:rPr>
        <w:t>；</w:t>
      </w:r>
    </w:p>
    <w:p w:rsidR="00566B5F" w:rsidRDefault="00566B5F">
      <w:pPr>
        <w:pStyle w:val="a3"/>
        <w:spacing w:before="1"/>
        <w:ind w:left="620"/>
      </w:pPr>
      <w:r>
        <w:rPr>
          <w:rFonts w:hint="eastAsia"/>
          <w:spacing w:val="-8"/>
        </w:rPr>
        <w:t>电路设计说明书</w:t>
      </w:r>
      <w:r>
        <w:rPr>
          <w:spacing w:val="-8"/>
        </w:rPr>
        <w:t xml:space="preserve"> </w:t>
      </w:r>
      <w:r>
        <w:rPr>
          <w:rFonts w:ascii="Times New Roman" w:eastAsia="Times New Roman"/>
        </w:rPr>
        <w:t>1</w:t>
      </w:r>
      <w:r>
        <w:rPr>
          <w:rFonts w:ascii="Times New Roman" w:eastAsia="Times New Roman"/>
          <w:spacing w:val="-1"/>
        </w:rPr>
        <w:t>-</w:t>
      </w:r>
      <w:r>
        <w:rPr>
          <w:rFonts w:ascii="Times New Roman" w:eastAsia="Times New Roman"/>
        </w:rPr>
        <w:t xml:space="preserve">2 </w:t>
      </w:r>
      <w:r>
        <w:rPr>
          <w:rFonts w:hint="eastAsia"/>
        </w:rPr>
        <w:t>页（</w:t>
      </w:r>
      <w:r>
        <w:rPr>
          <w:rFonts w:ascii="Times New Roman" w:eastAsia="Times New Roman"/>
          <w:spacing w:val="-1"/>
          <w:w w:val="99"/>
        </w:rPr>
        <w:t>A</w:t>
      </w:r>
      <w:r>
        <w:rPr>
          <w:rFonts w:ascii="Times New Roman" w:eastAsia="Times New Roman"/>
          <w:w w:val="99"/>
        </w:rPr>
        <w:t>4</w:t>
      </w:r>
      <w:r>
        <w:rPr>
          <w:rFonts w:hint="eastAsia"/>
          <w:spacing w:val="-120"/>
        </w:rPr>
        <w:t>）。</w:t>
      </w:r>
    </w:p>
    <w:p w:rsidR="00566B5F" w:rsidRDefault="00566B5F">
      <w:pPr>
        <w:pStyle w:val="a3"/>
        <w:spacing w:before="160" w:line="364" w:lineRule="auto"/>
        <w:ind w:left="620" w:right="2145"/>
      </w:pPr>
      <w:r>
        <w:rPr>
          <w:rFonts w:hint="eastAsia"/>
        </w:rPr>
        <w:t>正确性要求：控制原理与电路设计正确，器件选则合理。创新性要求：有独立见解及创新点。</w:t>
      </w:r>
    </w:p>
    <w:p w:rsidR="00566B5F" w:rsidRDefault="00566B5F">
      <w:pPr>
        <w:pStyle w:val="a3"/>
        <w:spacing w:before="1"/>
        <w:ind w:left="620"/>
      </w:pPr>
      <w:r>
        <w:rPr>
          <w:rFonts w:hint="eastAsia"/>
        </w:rPr>
        <w:t>规范性要求：图纸表达完整，标注规范；文字描述准确、清晰。</w:t>
      </w:r>
    </w:p>
    <w:p w:rsidR="00566B5F" w:rsidRDefault="00566B5F">
      <w:pPr>
        <w:pStyle w:val="a4"/>
        <w:numPr>
          <w:ilvl w:val="0"/>
          <w:numId w:val="1"/>
        </w:numPr>
        <w:tabs>
          <w:tab w:val="left" w:pos="982"/>
        </w:tabs>
        <w:spacing w:before="161"/>
        <w:rPr>
          <w:sz w:val="24"/>
        </w:rPr>
      </w:pPr>
      <w:r>
        <w:rPr>
          <w:rFonts w:hint="eastAsia"/>
          <w:sz w:val="24"/>
        </w:rPr>
        <w:t>创业企划书</w:t>
      </w:r>
    </w:p>
    <w:p w:rsidR="00566B5F" w:rsidRDefault="00566B5F">
      <w:pPr>
        <w:pStyle w:val="a3"/>
        <w:spacing w:line="364" w:lineRule="auto"/>
        <w:ind w:right="316" w:firstLine="422"/>
        <w:jc w:val="both"/>
      </w:pPr>
      <w:r>
        <w:rPr>
          <w:rFonts w:hint="eastAsia"/>
        </w:rPr>
        <w:t>按照中批量（</w:t>
      </w:r>
      <w:r>
        <w:rPr>
          <w:rFonts w:ascii="Times New Roman" w:eastAsia="Times New Roman"/>
        </w:rPr>
        <w:t>5000</w:t>
      </w:r>
      <w:r>
        <w:rPr>
          <w:rFonts w:ascii="Times New Roman" w:eastAsia="Times New Roman"/>
          <w:spacing w:val="-9"/>
        </w:rPr>
        <w:t xml:space="preserve">  </w:t>
      </w:r>
      <w:r>
        <w:rPr>
          <w:rFonts w:hint="eastAsia"/>
        </w:rPr>
        <w:t>台</w:t>
      </w:r>
      <w:r>
        <w:rPr>
          <w:rFonts w:ascii="Times New Roman" w:eastAsia="Times New Roman"/>
          <w:spacing w:val="-2"/>
        </w:rPr>
        <w:t>/</w:t>
      </w:r>
      <w:r>
        <w:rPr>
          <w:rFonts w:hint="eastAsia"/>
        </w:rPr>
        <w:t>年）对作品做创业企划书（</w:t>
      </w:r>
      <w:r>
        <w:rPr>
          <w:rFonts w:ascii="Times New Roman" w:eastAsia="Times New Roman"/>
          <w:spacing w:val="-1"/>
          <w:w w:val="99"/>
        </w:rPr>
        <w:t>A</w:t>
      </w:r>
      <w:r>
        <w:rPr>
          <w:rFonts w:ascii="Times New Roman" w:eastAsia="Times New Roman"/>
          <w:w w:val="99"/>
        </w:rPr>
        <w:t>4</w:t>
      </w:r>
      <w:r>
        <w:rPr>
          <w:rFonts w:hint="eastAsia"/>
        </w:rPr>
        <w:t>，</w:t>
      </w:r>
      <w:r>
        <w:rPr>
          <w:rFonts w:ascii="Times New Roman" w:eastAsia="Times New Roman"/>
        </w:rPr>
        <w:t>3</w:t>
      </w:r>
      <w:r>
        <w:rPr>
          <w:rFonts w:hint="eastAsia"/>
        </w:rPr>
        <w:t>－</w:t>
      </w:r>
      <w:r>
        <w:rPr>
          <w:rFonts w:ascii="Times New Roman" w:eastAsia="Times New Roman"/>
        </w:rPr>
        <w:t>4</w:t>
      </w:r>
      <w:r>
        <w:rPr>
          <w:rFonts w:hint="eastAsia"/>
        </w:rPr>
        <w:t>页</w:t>
      </w:r>
      <w:r>
        <w:rPr>
          <w:rFonts w:hint="eastAsia"/>
          <w:spacing w:val="-120"/>
        </w:rPr>
        <w:t>）</w:t>
      </w:r>
      <w:r>
        <w:rPr>
          <w:rFonts w:hint="eastAsia"/>
          <w:spacing w:val="-3"/>
        </w:rPr>
        <w:t>，内容包括</w:t>
      </w:r>
      <w:r>
        <w:rPr>
          <w:rFonts w:hint="eastAsia"/>
          <w:spacing w:val="-9"/>
        </w:rPr>
        <w:t>工艺成本核算、生产成本分析以及综合成本分析，还包括市场预测分析、人力资</w:t>
      </w:r>
      <w:r>
        <w:rPr>
          <w:rFonts w:hint="eastAsia"/>
          <w:spacing w:val="-7"/>
        </w:rPr>
        <w:t>源和工程管理可行性综合分析等。要求创业企划设计目标明确，文件完整，测算</w:t>
      </w:r>
      <w:r>
        <w:rPr>
          <w:rFonts w:hint="eastAsia"/>
        </w:rPr>
        <w:t>合理，表达清楚。采用统一的方案文件格式（网上下载</w:t>
      </w:r>
      <w:r>
        <w:rPr>
          <w:rFonts w:hint="eastAsia"/>
          <w:spacing w:val="-120"/>
        </w:rPr>
        <w:t>）</w:t>
      </w:r>
      <w:r>
        <w:rPr>
          <w:rFonts w:hint="eastAsia"/>
        </w:rPr>
        <w:t>。</w:t>
      </w:r>
    </w:p>
    <w:p w:rsidR="00566B5F" w:rsidRDefault="00566B5F">
      <w:pPr>
        <w:pStyle w:val="a3"/>
        <w:spacing w:before="2"/>
        <w:ind w:left="620"/>
      </w:pPr>
      <w:r>
        <w:rPr>
          <w:rFonts w:hint="eastAsia"/>
        </w:rPr>
        <w:t>将另行发布关于以上各项各环节竞赛的评分细则。</w:t>
      </w:r>
    </w:p>
    <w:p w:rsidR="00566B5F" w:rsidRDefault="00566B5F">
      <w:pPr>
        <w:pStyle w:val="a3"/>
        <w:ind w:left="0" w:right="316"/>
        <w:jc w:val="right"/>
        <w:rPr>
          <w:rFonts w:ascii="仿宋_GB2312" w:eastAsia="仿宋_GB2312"/>
          <w:color w:val="000000"/>
          <w:sz w:val="26"/>
          <w:szCs w:val="26"/>
        </w:rPr>
      </w:pPr>
      <w:r>
        <w:rPr>
          <w:rFonts w:ascii="仿宋_GB2312" w:eastAsia="仿宋_GB2312" w:hint="eastAsia"/>
          <w:color w:val="000000"/>
          <w:sz w:val="26"/>
          <w:szCs w:val="26"/>
        </w:rPr>
        <w:t>教务处</w:t>
      </w:r>
      <w:r>
        <w:rPr>
          <w:rFonts w:ascii="仿宋_GB2312" w:eastAsia="仿宋_GB2312"/>
          <w:color w:val="000000"/>
          <w:sz w:val="26"/>
          <w:szCs w:val="26"/>
        </w:rPr>
        <w:t>(</w:t>
      </w:r>
      <w:r>
        <w:rPr>
          <w:rFonts w:ascii="仿宋_GB2312" w:eastAsia="仿宋_GB2312" w:hint="eastAsia"/>
          <w:color w:val="000000"/>
          <w:sz w:val="26"/>
          <w:szCs w:val="26"/>
        </w:rPr>
        <w:t>大学生创新创业教育学院</w:t>
      </w:r>
      <w:r>
        <w:rPr>
          <w:rFonts w:ascii="仿宋_GB2312" w:eastAsia="仿宋_GB2312"/>
          <w:color w:val="000000"/>
          <w:sz w:val="26"/>
          <w:szCs w:val="26"/>
        </w:rPr>
        <w:t>)</w:t>
      </w:r>
    </w:p>
    <w:p w:rsidR="00566B5F" w:rsidRDefault="00566B5F">
      <w:pPr>
        <w:pStyle w:val="a3"/>
        <w:ind w:left="0" w:right="316"/>
        <w:jc w:val="right"/>
      </w:pPr>
      <w:r>
        <w:rPr>
          <w:rFonts w:ascii="仿宋_GB2312" w:eastAsia="仿宋_GB2312" w:hint="eastAsia"/>
          <w:color w:val="000000"/>
          <w:sz w:val="26"/>
          <w:szCs w:val="26"/>
        </w:rPr>
        <w:t>工程训练中心</w:t>
      </w:r>
    </w:p>
    <w:p w:rsidR="00566B5F" w:rsidRDefault="00566B5F">
      <w:pPr>
        <w:pStyle w:val="a3"/>
        <w:ind w:left="0" w:right="316"/>
        <w:jc w:val="right"/>
      </w:pPr>
      <w:r>
        <w:rPr>
          <w:rFonts w:ascii="Times New Roman" w:eastAsia="Times New Roman"/>
        </w:rPr>
        <w:t xml:space="preserve">2018 </w:t>
      </w:r>
      <w:r>
        <w:rPr>
          <w:rFonts w:hint="eastAsia"/>
          <w:spacing w:val="-30"/>
        </w:rPr>
        <w:t>年</w:t>
      </w:r>
      <w:r>
        <w:rPr>
          <w:spacing w:val="-30"/>
        </w:rPr>
        <w:t xml:space="preserve"> </w:t>
      </w:r>
      <w:r>
        <w:rPr>
          <w:rFonts w:ascii="Times New Roman"/>
        </w:rPr>
        <w:t>9</w:t>
      </w:r>
      <w:r>
        <w:rPr>
          <w:rFonts w:hint="eastAsia"/>
          <w:spacing w:val="-30"/>
        </w:rPr>
        <w:t>月</w:t>
      </w:r>
      <w:r>
        <w:rPr>
          <w:spacing w:val="-30"/>
        </w:rPr>
        <w:t xml:space="preserve"> </w:t>
      </w:r>
      <w:r>
        <w:rPr>
          <w:rFonts w:ascii="Times New Roman"/>
        </w:rPr>
        <w:t>10</w:t>
      </w:r>
      <w:r>
        <w:rPr>
          <w:rFonts w:hint="eastAsia"/>
        </w:rPr>
        <w:t>日</w:t>
      </w:r>
    </w:p>
    <w:sectPr w:rsidR="00566B5F" w:rsidSect="000776A2">
      <w:pgSz w:w="11910" w:h="16840"/>
      <w:pgMar w:top="1440" w:right="1480" w:bottom="1400" w:left="1660" w:header="0" w:footer="12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A7" w:rsidRDefault="00E244A7" w:rsidP="000776A2">
      <w:r>
        <w:separator/>
      </w:r>
    </w:p>
  </w:endnote>
  <w:endnote w:type="continuationSeparator" w:id="0">
    <w:p w:rsidR="00E244A7" w:rsidRDefault="00E244A7" w:rsidP="0007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altName w:val="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5F" w:rsidRDefault="00E244A7">
    <w:pPr>
      <w:pStyle w:val="a3"/>
      <w:spacing w:before="0" w:line="14" w:lineRule="auto"/>
      <w:ind w:left="0"/>
      <w:rPr>
        <w:sz w:val="20"/>
      </w:rPr>
    </w:pPr>
    <w:r>
      <w:rPr>
        <w:noProof/>
        <w:lang w:val="en-US"/>
      </w:rPr>
      <w:pict>
        <v:shapetype id="_x0000_t202" coordsize="21600,21600" o:spt="202" path="m,l,21600r21600,l21600,xe">
          <v:stroke joinstyle="miter"/>
          <v:path gradientshapeok="t" o:connecttype="rect"/>
        </v:shapetype>
        <v:shape id="_x0000_s2049" type="#_x0000_t202" style="position:absolute;margin-left:291.2pt;margin-top:770.85pt;width:13.15pt;height:12pt;z-index:-1;mso-position-horizontal-relative:page;mso-position-vertical-relative:page" filled="f" stroked="f">
          <v:textbox inset="0,0,0,0">
            <w:txbxContent>
              <w:p w:rsidR="00566B5F" w:rsidRDefault="00566B5F">
                <w:pPr>
                  <w:spacing w:before="12"/>
                  <w:ind w:left="4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sidR="00212313">
                  <w:rPr>
                    <w:rFonts w:ascii="Times New Roman"/>
                    <w:noProof/>
                    <w:sz w:val="18"/>
                  </w:rPr>
                  <w:t>6</w:t>
                </w:r>
                <w:r>
                  <w:rPr>
                    <w:rFonts w:ascii="Times New Roman"/>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A7" w:rsidRDefault="00E244A7" w:rsidP="000776A2">
      <w:r>
        <w:separator/>
      </w:r>
    </w:p>
  </w:footnote>
  <w:footnote w:type="continuationSeparator" w:id="0">
    <w:p w:rsidR="00E244A7" w:rsidRDefault="00E244A7" w:rsidP="00077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944"/>
    <w:multiLevelType w:val="hybridMultilevel"/>
    <w:tmpl w:val="FFFFFFFF"/>
    <w:lvl w:ilvl="0" w:tplc="4716627C">
      <w:start w:val="1"/>
      <w:numFmt w:val="decimal"/>
      <w:lvlText w:val="%1）"/>
      <w:lvlJc w:val="left"/>
      <w:pPr>
        <w:ind w:left="981" w:hanging="361"/>
      </w:pPr>
      <w:rPr>
        <w:rFonts w:ascii="Times New Roman" w:eastAsia="Times New Roman" w:hAnsi="Times New Roman" w:cs="Times New Roman" w:hint="default"/>
        <w:w w:val="100"/>
        <w:sz w:val="22"/>
        <w:szCs w:val="22"/>
      </w:rPr>
    </w:lvl>
    <w:lvl w:ilvl="1" w:tplc="CC42A0F2">
      <w:numFmt w:val="bullet"/>
      <w:lvlText w:val="•"/>
      <w:lvlJc w:val="left"/>
      <w:pPr>
        <w:ind w:left="1758" w:hanging="361"/>
      </w:pPr>
      <w:rPr>
        <w:rFonts w:hint="default"/>
      </w:rPr>
    </w:lvl>
    <w:lvl w:ilvl="2" w:tplc="0ED2FBA4">
      <w:numFmt w:val="bullet"/>
      <w:lvlText w:val="•"/>
      <w:lvlJc w:val="left"/>
      <w:pPr>
        <w:ind w:left="2537" w:hanging="361"/>
      </w:pPr>
      <w:rPr>
        <w:rFonts w:hint="default"/>
      </w:rPr>
    </w:lvl>
    <w:lvl w:ilvl="3" w:tplc="8000EC2C">
      <w:numFmt w:val="bullet"/>
      <w:lvlText w:val="•"/>
      <w:lvlJc w:val="left"/>
      <w:pPr>
        <w:ind w:left="3315" w:hanging="361"/>
      </w:pPr>
      <w:rPr>
        <w:rFonts w:hint="default"/>
      </w:rPr>
    </w:lvl>
    <w:lvl w:ilvl="4" w:tplc="D1926EDC">
      <w:numFmt w:val="bullet"/>
      <w:lvlText w:val="•"/>
      <w:lvlJc w:val="left"/>
      <w:pPr>
        <w:ind w:left="4094" w:hanging="361"/>
      </w:pPr>
      <w:rPr>
        <w:rFonts w:hint="default"/>
      </w:rPr>
    </w:lvl>
    <w:lvl w:ilvl="5" w:tplc="6F3E3940">
      <w:numFmt w:val="bullet"/>
      <w:lvlText w:val="•"/>
      <w:lvlJc w:val="left"/>
      <w:pPr>
        <w:ind w:left="4873" w:hanging="361"/>
      </w:pPr>
      <w:rPr>
        <w:rFonts w:hint="default"/>
      </w:rPr>
    </w:lvl>
    <w:lvl w:ilvl="6" w:tplc="ADFC29A8">
      <w:numFmt w:val="bullet"/>
      <w:lvlText w:val="•"/>
      <w:lvlJc w:val="left"/>
      <w:pPr>
        <w:ind w:left="5651" w:hanging="361"/>
      </w:pPr>
      <w:rPr>
        <w:rFonts w:hint="default"/>
      </w:rPr>
    </w:lvl>
    <w:lvl w:ilvl="7" w:tplc="89168000">
      <w:numFmt w:val="bullet"/>
      <w:lvlText w:val="•"/>
      <w:lvlJc w:val="left"/>
      <w:pPr>
        <w:ind w:left="6430" w:hanging="361"/>
      </w:pPr>
      <w:rPr>
        <w:rFonts w:hint="default"/>
      </w:rPr>
    </w:lvl>
    <w:lvl w:ilvl="8" w:tplc="055271F2">
      <w:numFmt w:val="bullet"/>
      <w:lvlText w:val="•"/>
      <w:lvlJc w:val="left"/>
      <w:pPr>
        <w:ind w:left="7209" w:hanging="361"/>
      </w:pPr>
      <w:rPr>
        <w:rFonts w:hint="default"/>
      </w:rPr>
    </w:lvl>
  </w:abstractNum>
  <w:abstractNum w:abstractNumId="1">
    <w:nsid w:val="13431881"/>
    <w:multiLevelType w:val="hybridMultilevel"/>
    <w:tmpl w:val="F1588494"/>
    <w:lvl w:ilvl="0" w:tplc="8F0A0580">
      <w:start w:val="2"/>
      <w:numFmt w:val="decimal"/>
      <w:lvlText w:val="%1"/>
      <w:lvlJc w:val="left"/>
      <w:pPr>
        <w:ind w:left="1162" w:hanging="540"/>
      </w:pPr>
      <w:rPr>
        <w:rFonts w:cs="Times New Roman" w:hint="default"/>
      </w:rPr>
    </w:lvl>
    <w:lvl w:ilvl="1" w:tplc="5F92D974">
      <w:numFmt w:val="none"/>
      <w:lvlText w:val=""/>
      <w:lvlJc w:val="left"/>
      <w:pPr>
        <w:tabs>
          <w:tab w:val="num" w:pos="360"/>
        </w:tabs>
      </w:pPr>
      <w:rPr>
        <w:rFonts w:cs="Times New Roman"/>
      </w:rPr>
    </w:lvl>
    <w:lvl w:ilvl="2" w:tplc="B1A6B5B4">
      <w:numFmt w:val="none"/>
      <w:lvlText w:val=""/>
      <w:lvlJc w:val="left"/>
      <w:pPr>
        <w:tabs>
          <w:tab w:val="num" w:pos="360"/>
        </w:tabs>
      </w:pPr>
      <w:rPr>
        <w:rFonts w:cs="Times New Roman"/>
      </w:rPr>
    </w:lvl>
    <w:lvl w:ilvl="3" w:tplc="42BCB2F0">
      <w:numFmt w:val="bullet"/>
      <w:lvlText w:val="•"/>
      <w:lvlJc w:val="left"/>
      <w:pPr>
        <w:ind w:left="2583" w:hanging="720"/>
      </w:pPr>
      <w:rPr>
        <w:rFonts w:hint="default"/>
      </w:rPr>
    </w:lvl>
    <w:lvl w:ilvl="4" w:tplc="0FF0B292">
      <w:numFmt w:val="bullet"/>
      <w:lvlText w:val="•"/>
      <w:lvlJc w:val="left"/>
      <w:pPr>
        <w:ind w:left="3466" w:hanging="720"/>
      </w:pPr>
      <w:rPr>
        <w:rFonts w:hint="default"/>
      </w:rPr>
    </w:lvl>
    <w:lvl w:ilvl="5" w:tplc="2B5A966A">
      <w:numFmt w:val="bullet"/>
      <w:lvlText w:val="•"/>
      <w:lvlJc w:val="left"/>
      <w:pPr>
        <w:ind w:left="4349" w:hanging="720"/>
      </w:pPr>
      <w:rPr>
        <w:rFonts w:hint="default"/>
      </w:rPr>
    </w:lvl>
    <w:lvl w:ilvl="6" w:tplc="F9689EBC">
      <w:numFmt w:val="bullet"/>
      <w:lvlText w:val="•"/>
      <w:lvlJc w:val="left"/>
      <w:pPr>
        <w:ind w:left="5233" w:hanging="720"/>
      </w:pPr>
      <w:rPr>
        <w:rFonts w:hint="default"/>
      </w:rPr>
    </w:lvl>
    <w:lvl w:ilvl="7" w:tplc="36DAB892">
      <w:numFmt w:val="bullet"/>
      <w:lvlText w:val="•"/>
      <w:lvlJc w:val="left"/>
      <w:pPr>
        <w:ind w:left="6116" w:hanging="720"/>
      </w:pPr>
      <w:rPr>
        <w:rFonts w:hint="default"/>
      </w:rPr>
    </w:lvl>
    <w:lvl w:ilvl="8" w:tplc="71C27E12">
      <w:numFmt w:val="bullet"/>
      <w:lvlText w:val="•"/>
      <w:lvlJc w:val="left"/>
      <w:pPr>
        <w:ind w:left="6999" w:hanging="720"/>
      </w:pPr>
      <w:rPr>
        <w:rFonts w:hint="default"/>
      </w:rPr>
    </w:lvl>
  </w:abstractNum>
  <w:abstractNum w:abstractNumId="2">
    <w:nsid w:val="36936EEB"/>
    <w:multiLevelType w:val="hybridMultilevel"/>
    <w:tmpl w:val="FE20D6E0"/>
    <w:lvl w:ilvl="0" w:tplc="DB1C3C4E">
      <w:start w:val="3"/>
      <w:numFmt w:val="decimal"/>
      <w:lvlText w:val="%1"/>
      <w:lvlJc w:val="left"/>
      <w:pPr>
        <w:ind w:left="1162" w:hanging="540"/>
      </w:pPr>
      <w:rPr>
        <w:rFonts w:cs="Times New Roman" w:hint="default"/>
      </w:rPr>
    </w:lvl>
    <w:lvl w:ilvl="1" w:tplc="F970C9CE">
      <w:numFmt w:val="none"/>
      <w:lvlText w:val=""/>
      <w:lvlJc w:val="left"/>
      <w:pPr>
        <w:tabs>
          <w:tab w:val="num" w:pos="360"/>
        </w:tabs>
      </w:pPr>
      <w:rPr>
        <w:rFonts w:cs="Times New Roman"/>
      </w:rPr>
    </w:lvl>
    <w:lvl w:ilvl="2" w:tplc="8026C650">
      <w:numFmt w:val="bullet"/>
      <w:lvlText w:val="•"/>
      <w:lvlJc w:val="left"/>
      <w:pPr>
        <w:ind w:left="2681" w:hanging="540"/>
      </w:pPr>
      <w:rPr>
        <w:rFonts w:hint="default"/>
      </w:rPr>
    </w:lvl>
    <w:lvl w:ilvl="3" w:tplc="844E2D4E">
      <w:numFmt w:val="bullet"/>
      <w:lvlText w:val="•"/>
      <w:lvlJc w:val="left"/>
      <w:pPr>
        <w:ind w:left="3441" w:hanging="540"/>
      </w:pPr>
      <w:rPr>
        <w:rFonts w:hint="default"/>
      </w:rPr>
    </w:lvl>
    <w:lvl w:ilvl="4" w:tplc="6EDA3A2C">
      <w:numFmt w:val="bullet"/>
      <w:lvlText w:val="•"/>
      <w:lvlJc w:val="left"/>
      <w:pPr>
        <w:ind w:left="4202" w:hanging="540"/>
      </w:pPr>
      <w:rPr>
        <w:rFonts w:hint="default"/>
      </w:rPr>
    </w:lvl>
    <w:lvl w:ilvl="5" w:tplc="1F38336E">
      <w:numFmt w:val="bullet"/>
      <w:lvlText w:val="•"/>
      <w:lvlJc w:val="left"/>
      <w:pPr>
        <w:ind w:left="4963" w:hanging="540"/>
      </w:pPr>
      <w:rPr>
        <w:rFonts w:hint="default"/>
      </w:rPr>
    </w:lvl>
    <w:lvl w:ilvl="6" w:tplc="921499F4">
      <w:numFmt w:val="bullet"/>
      <w:lvlText w:val="•"/>
      <w:lvlJc w:val="left"/>
      <w:pPr>
        <w:ind w:left="5723" w:hanging="540"/>
      </w:pPr>
      <w:rPr>
        <w:rFonts w:hint="default"/>
      </w:rPr>
    </w:lvl>
    <w:lvl w:ilvl="7" w:tplc="D548DB14">
      <w:numFmt w:val="bullet"/>
      <w:lvlText w:val="•"/>
      <w:lvlJc w:val="left"/>
      <w:pPr>
        <w:ind w:left="6484" w:hanging="540"/>
      </w:pPr>
      <w:rPr>
        <w:rFonts w:hint="default"/>
      </w:rPr>
    </w:lvl>
    <w:lvl w:ilvl="8" w:tplc="291EAF34">
      <w:numFmt w:val="bullet"/>
      <w:lvlText w:val="•"/>
      <w:lvlJc w:val="left"/>
      <w:pPr>
        <w:ind w:left="7245" w:hanging="540"/>
      </w:pPr>
      <w:rPr>
        <w:rFonts w:hint="default"/>
      </w:rPr>
    </w:lvl>
  </w:abstractNum>
  <w:abstractNum w:abstractNumId="3">
    <w:nsid w:val="41855DB1"/>
    <w:multiLevelType w:val="hybridMultilevel"/>
    <w:tmpl w:val="FFFFFFFF"/>
    <w:lvl w:ilvl="0" w:tplc="160C301E">
      <w:start w:val="1"/>
      <w:numFmt w:val="decimal"/>
      <w:lvlText w:val="（%1）"/>
      <w:lvlJc w:val="left"/>
      <w:pPr>
        <w:ind w:left="1221" w:hanging="601"/>
      </w:pPr>
      <w:rPr>
        <w:rFonts w:ascii="宋体" w:eastAsia="宋体" w:hAnsi="宋体" w:cs="宋体" w:hint="default"/>
        <w:w w:val="100"/>
        <w:sz w:val="22"/>
        <w:szCs w:val="22"/>
      </w:rPr>
    </w:lvl>
    <w:lvl w:ilvl="1" w:tplc="5A004F98">
      <w:numFmt w:val="bullet"/>
      <w:lvlText w:val="•"/>
      <w:lvlJc w:val="left"/>
      <w:pPr>
        <w:ind w:left="1974" w:hanging="601"/>
      </w:pPr>
      <w:rPr>
        <w:rFonts w:hint="default"/>
      </w:rPr>
    </w:lvl>
    <w:lvl w:ilvl="2" w:tplc="10CA6CAE">
      <w:numFmt w:val="bullet"/>
      <w:lvlText w:val="•"/>
      <w:lvlJc w:val="left"/>
      <w:pPr>
        <w:ind w:left="2729" w:hanging="601"/>
      </w:pPr>
      <w:rPr>
        <w:rFonts w:hint="default"/>
      </w:rPr>
    </w:lvl>
    <w:lvl w:ilvl="3" w:tplc="DD9AD5FC">
      <w:numFmt w:val="bullet"/>
      <w:lvlText w:val="•"/>
      <w:lvlJc w:val="left"/>
      <w:pPr>
        <w:ind w:left="3483" w:hanging="601"/>
      </w:pPr>
      <w:rPr>
        <w:rFonts w:hint="default"/>
      </w:rPr>
    </w:lvl>
    <w:lvl w:ilvl="4" w:tplc="BB3A185A">
      <w:numFmt w:val="bullet"/>
      <w:lvlText w:val="•"/>
      <w:lvlJc w:val="left"/>
      <w:pPr>
        <w:ind w:left="4238" w:hanging="601"/>
      </w:pPr>
      <w:rPr>
        <w:rFonts w:hint="default"/>
      </w:rPr>
    </w:lvl>
    <w:lvl w:ilvl="5" w:tplc="9A60F550">
      <w:numFmt w:val="bullet"/>
      <w:lvlText w:val="•"/>
      <w:lvlJc w:val="left"/>
      <w:pPr>
        <w:ind w:left="4993" w:hanging="601"/>
      </w:pPr>
      <w:rPr>
        <w:rFonts w:hint="default"/>
      </w:rPr>
    </w:lvl>
    <w:lvl w:ilvl="6" w:tplc="96AE30C0">
      <w:numFmt w:val="bullet"/>
      <w:lvlText w:val="•"/>
      <w:lvlJc w:val="left"/>
      <w:pPr>
        <w:ind w:left="5747" w:hanging="601"/>
      </w:pPr>
      <w:rPr>
        <w:rFonts w:hint="default"/>
      </w:rPr>
    </w:lvl>
    <w:lvl w:ilvl="7" w:tplc="973E89F4">
      <w:numFmt w:val="bullet"/>
      <w:lvlText w:val="•"/>
      <w:lvlJc w:val="left"/>
      <w:pPr>
        <w:ind w:left="6502" w:hanging="601"/>
      </w:pPr>
      <w:rPr>
        <w:rFonts w:hint="default"/>
      </w:rPr>
    </w:lvl>
    <w:lvl w:ilvl="8" w:tplc="D9CE5984">
      <w:numFmt w:val="bullet"/>
      <w:lvlText w:val="•"/>
      <w:lvlJc w:val="left"/>
      <w:pPr>
        <w:ind w:left="7257" w:hanging="601"/>
      </w:pPr>
      <w:rPr>
        <w:rFonts w:hint="default"/>
      </w:rPr>
    </w:lvl>
  </w:abstractNum>
  <w:abstractNum w:abstractNumId="4">
    <w:nsid w:val="537A33FA"/>
    <w:multiLevelType w:val="hybridMultilevel"/>
    <w:tmpl w:val="FFFFFFFF"/>
    <w:lvl w:ilvl="0" w:tplc="5E5EA4B6">
      <w:start w:val="3"/>
      <w:numFmt w:val="decimal"/>
      <w:lvlText w:val="%1"/>
      <w:lvlJc w:val="left"/>
      <w:pPr>
        <w:ind w:left="320" w:hanging="180"/>
      </w:pPr>
      <w:rPr>
        <w:rFonts w:ascii="Times New Roman" w:eastAsia="Times New Roman" w:hAnsi="Times New Roman" w:cs="Times New Roman" w:hint="default"/>
        <w:spacing w:val="-68"/>
        <w:w w:val="100"/>
        <w:sz w:val="24"/>
        <w:szCs w:val="24"/>
      </w:rPr>
    </w:lvl>
    <w:lvl w:ilvl="1" w:tplc="77345FD8">
      <w:numFmt w:val="bullet"/>
      <w:lvlText w:val="•"/>
      <w:lvlJc w:val="left"/>
      <w:pPr>
        <w:ind w:left="1164" w:hanging="180"/>
      </w:pPr>
      <w:rPr>
        <w:rFonts w:hint="default"/>
      </w:rPr>
    </w:lvl>
    <w:lvl w:ilvl="2" w:tplc="76645E16">
      <w:numFmt w:val="bullet"/>
      <w:lvlText w:val="•"/>
      <w:lvlJc w:val="left"/>
      <w:pPr>
        <w:ind w:left="2009" w:hanging="180"/>
      </w:pPr>
      <w:rPr>
        <w:rFonts w:hint="default"/>
      </w:rPr>
    </w:lvl>
    <w:lvl w:ilvl="3" w:tplc="DE9CCC12">
      <w:numFmt w:val="bullet"/>
      <w:lvlText w:val="•"/>
      <w:lvlJc w:val="left"/>
      <w:pPr>
        <w:ind w:left="2853" w:hanging="180"/>
      </w:pPr>
      <w:rPr>
        <w:rFonts w:hint="default"/>
      </w:rPr>
    </w:lvl>
    <w:lvl w:ilvl="4" w:tplc="6F94E6F0">
      <w:numFmt w:val="bullet"/>
      <w:lvlText w:val="•"/>
      <w:lvlJc w:val="left"/>
      <w:pPr>
        <w:ind w:left="3698" w:hanging="180"/>
      </w:pPr>
      <w:rPr>
        <w:rFonts w:hint="default"/>
      </w:rPr>
    </w:lvl>
    <w:lvl w:ilvl="5" w:tplc="369C7AEC">
      <w:numFmt w:val="bullet"/>
      <w:lvlText w:val="•"/>
      <w:lvlJc w:val="left"/>
      <w:pPr>
        <w:ind w:left="4543" w:hanging="180"/>
      </w:pPr>
      <w:rPr>
        <w:rFonts w:hint="default"/>
      </w:rPr>
    </w:lvl>
    <w:lvl w:ilvl="6" w:tplc="54FE22A0">
      <w:numFmt w:val="bullet"/>
      <w:lvlText w:val="•"/>
      <w:lvlJc w:val="left"/>
      <w:pPr>
        <w:ind w:left="5387" w:hanging="180"/>
      </w:pPr>
      <w:rPr>
        <w:rFonts w:hint="default"/>
      </w:rPr>
    </w:lvl>
    <w:lvl w:ilvl="7" w:tplc="B3BE1C9A">
      <w:numFmt w:val="bullet"/>
      <w:lvlText w:val="•"/>
      <w:lvlJc w:val="left"/>
      <w:pPr>
        <w:ind w:left="6232" w:hanging="180"/>
      </w:pPr>
      <w:rPr>
        <w:rFonts w:hint="default"/>
      </w:rPr>
    </w:lvl>
    <w:lvl w:ilvl="8" w:tplc="9BE65366">
      <w:numFmt w:val="bullet"/>
      <w:lvlText w:val="•"/>
      <w:lvlJc w:val="left"/>
      <w:pPr>
        <w:ind w:left="7077" w:hanging="180"/>
      </w:pPr>
      <w:rPr>
        <w:rFonts w:hint="default"/>
      </w:rPr>
    </w:lvl>
  </w:abstractNum>
  <w:abstractNum w:abstractNumId="5">
    <w:nsid w:val="5C810DDB"/>
    <w:multiLevelType w:val="hybridMultilevel"/>
    <w:tmpl w:val="FFFFFFFF"/>
    <w:lvl w:ilvl="0" w:tplc="9314EAB4">
      <w:start w:val="1"/>
      <w:numFmt w:val="decimal"/>
      <w:lvlText w:val="%1）"/>
      <w:lvlJc w:val="left"/>
      <w:pPr>
        <w:ind w:left="981" w:hanging="361"/>
      </w:pPr>
      <w:rPr>
        <w:rFonts w:ascii="Times New Roman" w:eastAsia="Times New Roman" w:hAnsi="Times New Roman" w:cs="Times New Roman" w:hint="default"/>
        <w:w w:val="100"/>
        <w:sz w:val="22"/>
        <w:szCs w:val="22"/>
      </w:rPr>
    </w:lvl>
    <w:lvl w:ilvl="1" w:tplc="8962E0D4">
      <w:numFmt w:val="bullet"/>
      <w:lvlText w:val="•"/>
      <w:lvlJc w:val="left"/>
      <w:pPr>
        <w:ind w:left="1758" w:hanging="361"/>
      </w:pPr>
      <w:rPr>
        <w:rFonts w:hint="default"/>
      </w:rPr>
    </w:lvl>
    <w:lvl w:ilvl="2" w:tplc="DD64DA4C">
      <w:numFmt w:val="bullet"/>
      <w:lvlText w:val="•"/>
      <w:lvlJc w:val="left"/>
      <w:pPr>
        <w:ind w:left="2537" w:hanging="361"/>
      </w:pPr>
      <w:rPr>
        <w:rFonts w:hint="default"/>
      </w:rPr>
    </w:lvl>
    <w:lvl w:ilvl="3" w:tplc="35B82DCC">
      <w:numFmt w:val="bullet"/>
      <w:lvlText w:val="•"/>
      <w:lvlJc w:val="left"/>
      <w:pPr>
        <w:ind w:left="3315" w:hanging="361"/>
      </w:pPr>
      <w:rPr>
        <w:rFonts w:hint="default"/>
      </w:rPr>
    </w:lvl>
    <w:lvl w:ilvl="4" w:tplc="366646DE">
      <w:numFmt w:val="bullet"/>
      <w:lvlText w:val="•"/>
      <w:lvlJc w:val="left"/>
      <w:pPr>
        <w:ind w:left="4094" w:hanging="361"/>
      </w:pPr>
      <w:rPr>
        <w:rFonts w:hint="default"/>
      </w:rPr>
    </w:lvl>
    <w:lvl w:ilvl="5" w:tplc="07744FFA">
      <w:numFmt w:val="bullet"/>
      <w:lvlText w:val="•"/>
      <w:lvlJc w:val="left"/>
      <w:pPr>
        <w:ind w:left="4873" w:hanging="361"/>
      </w:pPr>
      <w:rPr>
        <w:rFonts w:hint="default"/>
      </w:rPr>
    </w:lvl>
    <w:lvl w:ilvl="6" w:tplc="9ED24628">
      <w:numFmt w:val="bullet"/>
      <w:lvlText w:val="•"/>
      <w:lvlJc w:val="left"/>
      <w:pPr>
        <w:ind w:left="5651" w:hanging="361"/>
      </w:pPr>
      <w:rPr>
        <w:rFonts w:hint="default"/>
      </w:rPr>
    </w:lvl>
    <w:lvl w:ilvl="7" w:tplc="D2F6B868">
      <w:numFmt w:val="bullet"/>
      <w:lvlText w:val="•"/>
      <w:lvlJc w:val="left"/>
      <w:pPr>
        <w:ind w:left="6430" w:hanging="361"/>
      </w:pPr>
      <w:rPr>
        <w:rFonts w:hint="default"/>
      </w:rPr>
    </w:lvl>
    <w:lvl w:ilvl="8" w:tplc="11FA042C">
      <w:numFmt w:val="bullet"/>
      <w:lvlText w:val="•"/>
      <w:lvlJc w:val="left"/>
      <w:pPr>
        <w:ind w:left="7209" w:hanging="361"/>
      </w:pPr>
      <w:rPr>
        <w:rFonts w:hint="default"/>
      </w:rPr>
    </w:lvl>
  </w:abstractNum>
  <w:abstractNum w:abstractNumId="6">
    <w:nsid w:val="5CA446AD"/>
    <w:multiLevelType w:val="hybridMultilevel"/>
    <w:tmpl w:val="F0160D60"/>
    <w:lvl w:ilvl="0" w:tplc="5D9C8BAA">
      <w:start w:val="2"/>
      <w:numFmt w:val="decimal"/>
      <w:lvlText w:val="%1"/>
      <w:lvlJc w:val="left"/>
      <w:pPr>
        <w:ind w:left="1162" w:hanging="540"/>
      </w:pPr>
      <w:rPr>
        <w:rFonts w:cs="Times New Roman" w:hint="default"/>
      </w:rPr>
    </w:lvl>
    <w:lvl w:ilvl="1" w:tplc="717AF2CA">
      <w:numFmt w:val="none"/>
      <w:lvlText w:val=""/>
      <w:lvlJc w:val="left"/>
      <w:pPr>
        <w:tabs>
          <w:tab w:val="num" w:pos="360"/>
        </w:tabs>
      </w:pPr>
      <w:rPr>
        <w:rFonts w:cs="Times New Roman"/>
      </w:rPr>
    </w:lvl>
    <w:lvl w:ilvl="2" w:tplc="E9D8B590">
      <w:numFmt w:val="none"/>
      <w:lvlText w:val=""/>
      <w:lvlJc w:val="left"/>
      <w:pPr>
        <w:tabs>
          <w:tab w:val="num" w:pos="360"/>
        </w:tabs>
      </w:pPr>
      <w:rPr>
        <w:rFonts w:cs="Times New Roman"/>
      </w:rPr>
    </w:lvl>
    <w:lvl w:ilvl="3" w:tplc="C5CE07FA">
      <w:numFmt w:val="bullet"/>
      <w:lvlText w:val="•"/>
      <w:lvlJc w:val="left"/>
      <w:pPr>
        <w:ind w:left="2990" w:hanging="720"/>
      </w:pPr>
      <w:rPr>
        <w:rFonts w:hint="default"/>
      </w:rPr>
    </w:lvl>
    <w:lvl w:ilvl="4" w:tplc="3D2C1248">
      <w:numFmt w:val="bullet"/>
      <w:lvlText w:val="•"/>
      <w:lvlJc w:val="left"/>
      <w:pPr>
        <w:ind w:left="3815" w:hanging="720"/>
      </w:pPr>
      <w:rPr>
        <w:rFonts w:hint="default"/>
      </w:rPr>
    </w:lvl>
    <w:lvl w:ilvl="5" w:tplc="BAC0FDA4">
      <w:numFmt w:val="bullet"/>
      <w:lvlText w:val="•"/>
      <w:lvlJc w:val="left"/>
      <w:pPr>
        <w:ind w:left="4640" w:hanging="720"/>
      </w:pPr>
      <w:rPr>
        <w:rFonts w:hint="default"/>
      </w:rPr>
    </w:lvl>
    <w:lvl w:ilvl="6" w:tplc="06B22A26">
      <w:numFmt w:val="bullet"/>
      <w:lvlText w:val="•"/>
      <w:lvlJc w:val="left"/>
      <w:pPr>
        <w:ind w:left="5465" w:hanging="720"/>
      </w:pPr>
      <w:rPr>
        <w:rFonts w:hint="default"/>
      </w:rPr>
    </w:lvl>
    <w:lvl w:ilvl="7" w:tplc="5EB84864">
      <w:numFmt w:val="bullet"/>
      <w:lvlText w:val="•"/>
      <w:lvlJc w:val="left"/>
      <w:pPr>
        <w:ind w:left="6290" w:hanging="720"/>
      </w:pPr>
      <w:rPr>
        <w:rFonts w:hint="default"/>
      </w:rPr>
    </w:lvl>
    <w:lvl w:ilvl="8" w:tplc="A6F0D8FA">
      <w:numFmt w:val="bullet"/>
      <w:lvlText w:val="•"/>
      <w:lvlJc w:val="left"/>
      <w:pPr>
        <w:ind w:left="7116" w:hanging="720"/>
      </w:pPr>
      <w:rPr>
        <w:rFonts w:hint="default"/>
      </w:rPr>
    </w:lvl>
  </w:abstractNum>
  <w:abstractNum w:abstractNumId="7">
    <w:nsid w:val="7CDB1F3E"/>
    <w:multiLevelType w:val="hybridMultilevel"/>
    <w:tmpl w:val="A7F4E710"/>
    <w:lvl w:ilvl="0" w:tplc="E368C9EE">
      <w:start w:val="1"/>
      <w:numFmt w:val="decimal"/>
      <w:lvlText w:val="%1"/>
      <w:lvlJc w:val="left"/>
      <w:pPr>
        <w:ind w:left="1150" w:hanging="540"/>
      </w:pPr>
      <w:rPr>
        <w:rFonts w:cs="Times New Roman" w:hint="default"/>
      </w:rPr>
    </w:lvl>
    <w:lvl w:ilvl="1" w:tplc="63845302">
      <w:numFmt w:val="none"/>
      <w:lvlText w:val=""/>
      <w:lvlJc w:val="left"/>
      <w:pPr>
        <w:tabs>
          <w:tab w:val="num" w:pos="360"/>
        </w:tabs>
      </w:pPr>
      <w:rPr>
        <w:rFonts w:cs="Times New Roman"/>
      </w:rPr>
    </w:lvl>
    <w:lvl w:ilvl="2" w:tplc="D0665FBE">
      <w:numFmt w:val="none"/>
      <w:lvlText w:val=""/>
      <w:lvlJc w:val="left"/>
      <w:pPr>
        <w:tabs>
          <w:tab w:val="num" w:pos="360"/>
        </w:tabs>
      </w:pPr>
      <w:rPr>
        <w:rFonts w:cs="Times New Roman"/>
      </w:rPr>
    </w:lvl>
    <w:lvl w:ilvl="3" w:tplc="705A8508">
      <w:numFmt w:val="bullet"/>
      <w:lvlText w:val="•"/>
      <w:lvlJc w:val="left"/>
      <w:pPr>
        <w:ind w:left="2268" w:hanging="720"/>
      </w:pPr>
      <w:rPr>
        <w:rFonts w:hint="default"/>
      </w:rPr>
    </w:lvl>
    <w:lvl w:ilvl="4" w:tplc="1CF8C1E8">
      <w:numFmt w:val="bullet"/>
      <w:lvlText w:val="•"/>
      <w:lvlJc w:val="left"/>
      <w:pPr>
        <w:ind w:left="3196" w:hanging="720"/>
      </w:pPr>
      <w:rPr>
        <w:rFonts w:hint="default"/>
      </w:rPr>
    </w:lvl>
    <w:lvl w:ilvl="5" w:tplc="61F0BE20">
      <w:numFmt w:val="bullet"/>
      <w:lvlText w:val="•"/>
      <w:lvlJc w:val="left"/>
      <w:pPr>
        <w:ind w:left="4124" w:hanging="720"/>
      </w:pPr>
      <w:rPr>
        <w:rFonts w:hint="default"/>
      </w:rPr>
    </w:lvl>
    <w:lvl w:ilvl="6" w:tplc="588C89EC">
      <w:numFmt w:val="bullet"/>
      <w:lvlText w:val="•"/>
      <w:lvlJc w:val="left"/>
      <w:pPr>
        <w:ind w:left="5053" w:hanging="720"/>
      </w:pPr>
      <w:rPr>
        <w:rFonts w:hint="default"/>
      </w:rPr>
    </w:lvl>
    <w:lvl w:ilvl="7" w:tplc="B980E532">
      <w:numFmt w:val="bullet"/>
      <w:lvlText w:val="•"/>
      <w:lvlJc w:val="left"/>
      <w:pPr>
        <w:ind w:left="5981" w:hanging="720"/>
      </w:pPr>
      <w:rPr>
        <w:rFonts w:hint="default"/>
      </w:rPr>
    </w:lvl>
    <w:lvl w:ilvl="8" w:tplc="3F32BC66">
      <w:numFmt w:val="bullet"/>
      <w:lvlText w:val="•"/>
      <w:lvlJc w:val="left"/>
      <w:pPr>
        <w:ind w:left="6909" w:hanging="720"/>
      </w:pPr>
      <w:rPr>
        <w:rFont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6A2"/>
    <w:rsid w:val="000170EE"/>
    <w:rsid w:val="0004653D"/>
    <w:rsid w:val="000776A2"/>
    <w:rsid w:val="00212313"/>
    <w:rsid w:val="002534C9"/>
    <w:rsid w:val="003A20DE"/>
    <w:rsid w:val="00566B5F"/>
    <w:rsid w:val="007165E0"/>
    <w:rsid w:val="007221FE"/>
    <w:rsid w:val="00754BBD"/>
    <w:rsid w:val="00777D25"/>
    <w:rsid w:val="007A550A"/>
    <w:rsid w:val="007D3C9E"/>
    <w:rsid w:val="00861EBE"/>
    <w:rsid w:val="008F778D"/>
    <w:rsid w:val="009A76D4"/>
    <w:rsid w:val="009E0E04"/>
    <w:rsid w:val="00B831B5"/>
    <w:rsid w:val="00BE1371"/>
    <w:rsid w:val="00C92575"/>
    <w:rsid w:val="00E244A7"/>
    <w:rsid w:val="00E32442"/>
    <w:rsid w:val="00E32E33"/>
    <w:rsid w:val="00EF0EC9"/>
    <w:rsid w:val="00F16A3B"/>
    <w:rsid w:val="00F65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A2"/>
    <w:pPr>
      <w:widowControl w:val="0"/>
      <w:autoSpaceDE w:val="0"/>
      <w:autoSpaceDN w:val="0"/>
    </w:pPr>
    <w:rPr>
      <w:rFonts w:ascii="宋体" w:hAnsi="宋体" w:cs="宋体"/>
      <w:sz w:val="22"/>
      <w:szCs w:val="22"/>
      <w:lang w:val="zh-CN"/>
    </w:rPr>
  </w:style>
  <w:style w:type="paragraph" w:styleId="1">
    <w:name w:val="heading 1"/>
    <w:basedOn w:val="a"/>
    <w:link w:val="1Char"/>
    <w:uiPriority w:val="99"/>
    <w:qFormat/>
    <w:rsid w:val="000776A2"/>
    <w:pPr>
      <w:spacing w:before="1"/>
      <w:ind w:left="369"/>
      <w:outlineLvl w:val="0"/>
    </w:pPr>
    <w:rPr>
      <w:b/>
      <w:bCs/>
      <w:sz w:val="28"/>
      <w:szCs w:val="28"/>
    </w:rPr>
  </w:style>
  <w:style w:type="paragraph" w:styleId="2">
    <w:name w:val="heading 2"/>
    <w:basedOn w:val="a"/>
    <w:link w:val="2Char"/>
    <w:uiPriority w:val="99"/>
    <w:qFormat/>
    <w:rsid w:val="000776A2"/>
    <w:pPr>
      <w:ind w:left="1342" w:hanging="7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宋体" w:eastAsia="宋体" w:cs="宋体"/>
      <w:b/>
      <w:bCs/>
      <w:kern w:val="44"/>
      <w:sz w:val="44"/>
      <w:szCs w:val="44"/>
      <w:lang w:val="zh-CN"/>
    </w:rPr>
  </w:style>
  <w:style w:type="character" w:customStyle="1" w:styleId="2Char">
    <w:name w:val="标题 2 Char"/>
    <w:link w:val="2"/>
    <w:uiPriority w:val="99"/>
    <w:semiHidden/>
    <w:locked/>
    <w:rPr>
      <w:rFonts w:ascii="Cambria" w:eastAsia="宋体" w:hAnsi="Cambria" w:cs="Times New Roman"/>
      <w:b/>
      <w:bCs/>
      <w:kern w:val="0"/>
      <w:sz w:val="32"/>
      <w:szCs w:val="32"/>
      <w:lang w:val="zh-CN"/>
    </w:rPr>
  </w:style>
  <w:style w:type="paragraph" w:styleId="a3">
    <w:name w:val="Body Text"/>
    <w:basedOn w:val="a"/>
    <w:link w:val="Char"/>
    <w:uiPriority w:val="99"/>
    <w:rsid w:val="000776A2"/>
    <w:pPr>
      <w:spacing w:before="161"/>
      <w:ind w:left="140"/>
    </w:pPr>
    <w:rPr>
      <w:sz w:val="24"/>
      <w:szCs w:val="24"/>
    </w:rPr>
  </w:style>
  <w:style w:type="character" w:customStyle="1" w:styleId="Char">
    <w:name w:val="正文文本 Char"/>
    <w:link w:val="a3"/>
    <w:uiPriority w:val="99"/>
    <w:semiHidden/>
    <w:locked/>
    <w:rPr>
      <w:rFonts w:ascii="宋体" w:eastAsia="宋体" w:cs="宋体"/>
      <w:kern w:val="0"/>
      <w:sz w:val="22"/>
      <w:lang w:val="zh-CN"/>
    </w:rPr>
  </w:style>
  <w:style w:type="paragraph" w:styleId="a4">
    <w:name w:val="List Paragraph"/>
    <w:basedOn w:val="a"/>
    <w:uiPriority w:val="99"/>
    <w:qFormat/>
    <w:rsid w:val="000776A2"/>
    <w:pPr>
      <w:ind w:left="1342" w:hanging="720"/>
    </w:pPr>
  </w:style>
  <w:style w:type="paragraph" w:customStyle="1" w:styleId="TableParagraph">
    <w:name w:val="Table Paragraph"/>
    <w:basedOn w:val="a"/>
    <w:uiPriority w:val="99"/>
    <w:rsid w:val="0007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长春工程学院大学生工程训练综合能力竞赛组委会</dc:title>
  <dc:subject/>
  <dc:creator>LXZ</dc:creator>
  <cp:keywords/>
  <dc:description/>
  <cp:lastModifiedBy>yanzhanhui</cp:lastModifiedBy>
  <cp:revision>11</cp:revision>
  <dcterms:created xsi:type="dcterms:W3CDTF">2018-09-13T00:52:00Z</dcterms:created>
  <dcterms:modified xsi:type="dcterms:W3CDTF">2018-09-13T05:31:00Z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